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F2849" w14:textId="75679F57" w:rsidR="00654760" w:rsidRPr="00BF36E3" w:rsidRDefault="00796495" w:rsidP="00654760">
      <w:pPr>
        <w:pStyle w:val="Title"/>
        <w:tabs>
          <w:tab w:val="left" w:pos="9050"/>
        </w:tabs>
        <w:rPr>
          <w:rFonts w:ascii="TH SarabunIT๙" w:hAnsi="TH SarabunIT๙" w:cs="TH SarabunIT๙"/>
          <w:color w:val="000000"/>
          <w:sz w:val="48"/>
          <w:szCs w:val="48"/>
        </w:rPr>
      </w:pPr>
      <w:r>
        <w:rPr>
          <w:rFonts w:ascii="TH SarabunIT๙" w:hAnsi="TH SarabunIT๙" w:cs="TH SarabunIT๙"/>
          <w:noProof/>
          <w:sz w:val="48"/>
          <w:szCs w:val="48"/>
        </w:rPr>
        <w:object w:dxaOrig="1440" w:dyaOrig="1440" w14:anchorId="0909F0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.4pt;margin-top:-14.4pt;width:42pt;height:48.6pt;z-index:251660288;mso-position-horizontal-relative:text;mso-position-vertical-relative:text;mso-width-relative:page;mso-height-relative:page" fillcolor="window">
            <v:imagedata r:id="rId5" o:title=""/>
          </v:shape>
          <o:OLEObject Type="Embed" ProgID="Word.Picture.8" ShapeID="_x0000_s1026" DrawAspect="Content" ObjectID="_1791031079" r:id="rId6"/>
        </w:object>
      </w:r>
      <w:r w:rsidR="008D0857">
        <w:rPr>
          <w:rFonts w:ascii="TH SarabunIT๙" w:hAnsi="TH SarabunIT๙" w:cs="TH SarabunIT๙"/>
          <w:color w:val="000000"/>
          <w:sz w:val="48"/>
          <w:szCs w:val="48"/>
        </w:rPr>
        <w:t xml:space="preserve"> </w:t>
      </w:r>
      <w:r w:rsidR="005634E5">
        <w:rPr>
          <w:rFonts w:ascii="TH SarabunIT๙" w:hAnsi="TH SarabunIT๙" w:cs="TH SarabunIT๙"/>
          <w:color w:val="000000"/>
          <w:sz w:val="48"/>
          <w:szCs w:val="48"/>
        </w:rPr>
        <w:t xml:space="preserve"> </w:t>
      </w:r>
      <w:r w:rsidR="00654760" w:rsidRPr="00BF36E3">
        <w:rPr>
          <w:rFonts w:ascii="TH SarabunIT๙" w:hAnsi="TH SarabunIT๙" w:cs="TH SarabunIT๙"/>
          <w:color w:val="000000"/>
          <w:sz w:val="48"/>
          <w:szCs w:val="48"/>
          <w:cs/>
        </w:rPr>
        <w:t>บันทึกข้อความ</w:t>
      </w:r>
    </w:p>
    <w:p w14:paraId="08D9415B" w14:textId="77777777" w:rsidR="00654760" w:rsidRPr="00BF36E3" w:rsidRDefault="00654760" w:rsidP="00654760">
      <w:pPr>
        <w:pStyle w:val="Title"/>
        <w:tabs>
          <w:tab w:val="left" w:pos="9050"/>
          <w:tab w:val="left" w:pos="9639"/>
        </w:tabs>
        <w:jc w:val="left"/>
        <w:rPr>
          <w:rFonts w:ascii="TH SarabunIT๙" w:hAnsi="TH SarabunIT๙" w:cs="TH SarabunIT๙"/>
          <w:color w:val="000000"/>
          <w:sz w:val="30"/>
          <w:szCs w:val="30"/>
          <w:u w:val="dotted"/>
        </w:rPr>
      </w:pPr>
      <w:r w:rsidRPr="00BF36E3">
        <w:rPr>
          <w:rFonts w:ascii="TH SarabunIT๙" w:hAnsi="TH SarabunIT๙" w:cs="TH SarabunIT๙"/>
          <w:color w:val="000000"/>
          <w:sz w:val="30"/>
          <w:szCs w:val="30"/>
          <w:cs/>
        </w:rPr>
        <w:t>ส่วนราชการ</w:t>
      </w:r>
      <w:r w:rsidRPr="00BF36E3">
        <w:rPr>
          <w:rFonts w:ascii="TH SarabunIT๙" w:hAnsi="TH SarabunIT๙" w:cs="TH SarabunIT๙" w:hint="cs"/>
          <w:color w:val="000000"/>
          <w:sz w:val="30"/>
          <w:szCs w:val="30"/>
          <w:u w:val="dotted"/>
          <w:cs/>
        </w:rPr>
        <w:t xml:space="preserve">  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  <w:cs/>
        </w:rPr>
        <w:t>สำนักงานปลัด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  <w:cs/>
        </w:rPr>
        <w:t>องค์การบริหารส่วนตำบล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>ช่องสะแก</w:t>
      </w:r>
      <w:r w:rsidRPr="00BF36E3">
        <w:rPr>
          <w:rFonts w:ascii="TH SarabunIT๙" w:hAnsi="TH SarabunIT๙" w:cs="TH SarabunIT๙"/>
          <w:color w:val="000000"/>
          <w:sz w:val="30"/>
          <w:szCs w:val="30"/>
          <w:u w:val="dotted"/>
        </w:rPr>
        <w:tab/>
      </w:r>
    </w:p>
    <w:p w14:paraId="11ACE274" w14:textId="36A613B3" w:rsidR="00654760" w:rsidRPr="00BF36E3" w:rsidRDefault="00654760" w:rsidP="00654760">
      <w:pPr>
        <w:pStyle w:val="Title"/>
        <w:tabs>
          <w:tab w:val="left" w:pos="4820"/>
          <w:tab w:val="left" w:pos="9050"/>
          <w:tab w:val="left" w:pos="9639"/>
        </w:tabs>
        <w:jc w:val="both"/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</w:pPr>
      <w:r w:rsidRPr="00BF36E3">
        <w:rPr>
          <w:rFonts w:ascii="TH SarabunIT๙" w:hAnsi="TH SarabunIT๙" w:cs="TH SarabunIT๙"/>
          <w:color w:val="000000"/>
          <w:sz w:val="30"/>
          <w:szCs w:val="30"/>
          <w:cs/>
        </w:rPr>
        <w:t>ที่</w:t>
      </w:r>
      <w:r w:rsidRPr="00BF36E3">
        <w:rPr>
          <w:rFonts w:ascii="TH SarabunIT๙" w:hAnsi="TH SarabunIT๙" w:cs="TH SarabunIT๙"/>
          <w:color w:val="000000"/>
          <w:sz w:val="30"/>
          <w:szCs w:val="30"/>
          <w:u w:val="dotted"/>
        </w:rPr>
        <w:t xml:space="preserve">  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  <w:cs/>
        </w:rPr>
        <w:t>พบ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 xml:space="preserve">  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  <w:cs/>
        </w:rPr>
        <w:t>7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>15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  <w:cs/>
        </w:rPr>
        <w:t>01/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 xml:space="preserve"> 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>256</w:t>
      </w:r>
      <w:r w:rsidR="00332EB4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>6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 xml:space="preserve">  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ab/>
      </w:r>
      <w:r w:rsidRPr="00BF36E3">
        <w:rPr>
          <w:rFonts w:ascii="TH SarabunIT๙" w:hAnsi="TH SarabunIT๙" w:cs="TH SarabunIT๙"/>
          <w:color w:val="000000"/>
          <w:sz w:val="30"/>
          <w:szCs w:val="30"/>
          <w:cs/>
        </w:rPr>
        <w:t>วันที่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   </w:t>
      </w:r>
      <w:r w:rsidR="00332EB4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>24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 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</w:t>
      </w:r>
      <w:r w:rsidR="009F4A3F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>ตุลาคม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 256</w:t>
      </w:r>
      <w:r w:rsidR="00332EB4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>6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  <w:tab/>
      </w:r>
    </w:p>
    <w:p w14:paraId="30783DEE" w14:textId="6E339055" w:rsidR="00654760" w:rsidRPr="00BF36E3" w:rsidRDefault="00654760" w:rsidP="00654760">
      <w:pPr>
        <w:pStyle w:val="Title"/>
        <w:tabs>
          <w:tab w:val="left" w:pos="9050"/>
          <w:tab w:val="left" w:pos="9639"/>
        </w:tabs>
        <w:jc w:val="both"/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</w:rPr>
      </w:pP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cs/>
        </w:rPr>
        <w:t>เรื่อง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  รายงานผลการประเมิน</w:t>
      </w:r>
      <w:r w:rsidR="009F4A3F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>ความเสี่ยงการทุจริต</w:t>
      </w:r>
      <w:r w:rsidRPr="00BF36E3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>องค์การบริหารส่วนตำบลช่องสะแก</w:t>
      </w:r>
      <w:r w:rsidR="009F4A3F">
        <w:rPr>
          <w:rFonts w:ascii="TH SarabunIT๙" w:hAnsi="TH SarabunIT๙" w:cs="TH SarabunIT๙" w:hint="cs"/>
          <w:b w:val="0"/>
          <w:bCs w:val="0"/>
          <w:color w:val="000000"/>
          <w:sz w:val="30"/>
          <w:szCs w:val="30"/>
          <w:u w:val="dotted"/>
          <w:cs/>
        </w:rPr>
        <w:t xml:space="preserve"> ประจำปีงบประมาณ 2563</w:t>
      </w:r>
      <w:r w:rsidRPr="00BF36E3">
        <w:rPr>
          <w:rFonts w:ascii="TH SarabunIT๙" w:hAnsi="TH SarabunIT๙" w:cs="TH SarabunIT๙"/>
          <w:b w:val="0"/>
          <w:bCs w:val="0"/>
          <w:color w:val="000000"/>
          <w:sz w:val="30"/>
          <w:szCs w:val="30"/>
          <w:u w:val="dotted"/>
          <w:cs/>
        </w:rPr>
        <w:tab/>
      </w:r>
    </w:p>
    <w:p w14:paraId="0FEC995F" w14:textId="77777777" w:rsidR="00654760" w:rsidRPr="00BF36E3" w:rsidRDefault="00654760" w:rsidP="002815F5">
      <w:pPr>
        <w:tabs>
          <w:tab w:val="left" w:pos="9050"/>
        </w:tabs>
        <w:spacing w:before="120" w:after="0"/>
        <w:rPr>
          <w:rFonts w:ascii="TH SarabunIT๙" w:hAnsi="TH SarabunIT๙" w:cs="TH SarabunIT๙"/>
          <w:color w:val="000000"/>
          <w:sz w:val="30"/>
          <w:szCs w:val="30"/>
        </w:rPr>
      </w:pPr>
      <w:r w:rsidRPr="00BF36E3">
        <w:rPr>
          <w:rFonts w:ascii="TH SarabunIT๙" w:hAnsi="TH SarabunIT๙" w:cs="TH SarabunIT๙"/>
          <w:color w:val="000000"/>
          <w:sz w:val="30"/>
          <w:szCs w:val="30"/>
          <w:cs/>
        </w:rPr>
        <w:t>เรียน</w:t>
      </w:r>
      <w:r w:rsidRPr="00BF36E3">
        <w:rPr>
          <w:rFonts w:ascii="TH SarabunIT๙" w:hAnsi="TH SarabunIT๙" w:cs="TH SarabunIT๙"/>
          <w:color w:val="000000"/>
          <w:sz w:val="30"/>
          <w:szCs w:val="30"/>
        </w:rPr>
        <w:t xml:space="preserve">  </w:t>
      </w:r>
      <w:r w:rsidRPr="00BF36E3">
        <w:rPr>
          <w:rFonts w:ascii="TH SarabunIT๙" w:hAnsi="TH SarabunIT๙" w:cs="TH SarabunIT๙"/>
          <w:color w:val="000000"/>
          <w:sz w:val="30"/>
          <w:szCs w:val="30"/>
          <w:cs/>
        </w:rPr>
        <w:t>นายกองค์การบริหารส่วนตำบ</w:t>
      </w:r>
      <w:r w:rsidRPr="00BF36E3">
        <w:rPr>
          <w:rFonts w:ascii="TH SarabunIT๙" w:hAnsi="TH SarabunIT๙" w:cs="TH SarabunIT๙" w:hint="cs"/>
          <w:color w:val="000000"/>
          <w:sz w:val="30"/>
          <w:szCs w:val="30"/>
          <w:cs/>
        </w:rPr>
        <w:t>ลช่องสะแก</w:t>
      </w:r>
    </w:p>
    <w:p w14:paraId="6654AFC7" w14:textId="77777777" w:rsidR="009F4A3F" w:rsidRDefault="009F4A3F" w:rsidP="002815F5">
      <w:pPr>
        <w:tabs>
          <w:tab w:val="left" w:pos="1418"/>
          <w:tab w:val="left" w:pos="5812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0"/>
          <w:szCs w:val="30"/>
        </w:rPr>
      </w:pP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เรื่องเดิม</w:t>
      </w:r>
    </w:p>
    <w:p w14:paraId="02C4970D" w14:textId="1A0B8ECD" w:rsidR="00654760" w:rsidRDefault="00654760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 w:rsidRPr="00BF36E3">
        <w:rPr>
          <w:rFonts w:ascii="TH SarabunIT๙" w:eastAsia="Cordia New" w:hAnsi="TH SarabunIT๙" w:cs="TH SarabunIT๙"/>
          <w:b/>
          <w:bCs/>
          <w:sz w:val="30"/>
          <w:szCs w:val="30"/>
        </w:rPr>
        <w:tab/>
      </w:r>
      <w:r w:rsidRPr="00BF36E3">
        <w:rPr>
          <w:rFonts w:ascii="TH SarabunIT๙" w:eastAsia="Cordia New" w:hAnsi="TH SarabunIT๙" w:cs="TH SarabunIT๙"/>
          <w:sz w:val="30"/>
          <w:szCs w:val="30"/>
          <w:cs/>
        </w:rPr>
        <w:t xml:space="preserve">ตามที่ </w:t>
      </w:r>
      <w:r w:rsidR="009F4A3F">
        <w:rPr>
          <w:rFonts w:ascii="TH SarabunIT๙" w:eastAsia="Cordia New" w:hAnsi="TH SarabunIT๙" w:cs="TH SarabunIT๙" w:hint="cs"/>
          <w:sz w:val="30"/>
          <w:szCs w:val="30"/>
          <w:cs/>
        </w:rPr>
        <w:t>สำนักงานปลัดองค์การบริหารส่วนตำบลช่องสะแก ได้รับมอบหมายให้จัดทำการประเมินความเสี่ยงการทุจริตประจำปีงบประมาณ 2563 เพื่อรองรับการตรวจประเมินคุณธรรมและความโปร่งใสในการดำเนินงานของหน่วยงานภาครัฐ (</w:t>
      </w:r>
      <w:r w:rsidR="009F4A3F">
        <w:rPr>
          <w:rFonts w:ascii="TH SarabunIT๙" w:eastAsia="Cordia New" w:hAnsi="TH SarabunIT๙" w:cs="TH SarabunIT๙"/>
          <w:sz w:val="30"/>
          <w:szCs w:val="30"/>
        </w:rPr>
        <w:t>Integrity and Transparency Assessment : ITA</w:t>
      </w:r>
      <w:r w:rsidR="009F4A3F">
        <w:rPr>
          <w:rFonts w:ascii="TH SarabunIT๙" w:eastAsia="Cordia New" w:hAnsi="TH SarabunIT๙" w:cs="TH SarabunIT๙" w:hint="cs"/>
          <w:sz w:val="30"/>
          <w:szCs w:val="30"/>
          <w:cs/>
        </w:rPr>
        <w:t>) ประจำปีงบประมาณ 2563 ตัวชี้วัดที่ 10 การป้องกันการทุจริต ตัวชี้วัดย่อยที่ 10.1 การดำเนินการเพื่อป้องกันการทุจริต ข้อ 036 การประเมินความเสี่ยงการทุจริต</w:t>
      </w:r>
      <w:r w:rsidRPr="00BF36E3">
        <w:rPr>
          <w:rFonts w:ascii="TH SarabunIT๙" w:eastAsia="Cordia New" w:hAnsi="TH SarabunIT๙" w:cs="TH SarabunIT๙" w:hint="cs"/>
          <w:sz w:val="30"/>
          <w:szCs w:val="30"/>
          <w:cs/>
        </w:rPr>
        <w:t xml:space="preserve"> นั้น</w:t>
      </w:r>
    </w:p>
    <w:p w14:paraId="48721774" w14:textId="1756DE88" w:rsidR="009F4A3F" w:rsidRPr="009F4A3F" w:rsidRDefault="009F4A3F" w:rsidP="002815F5">
      <w:pPr>
        <w:tabs>
          <w:tab w:val="left" w:pos="1134"/>
          <w:tab w:val="left" w:pos="5812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0"/>
          <w:szCs w:val="30"/>
        </w:rPr>
      </w:pP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ข้อเท็จจริง</w:t>
      </w:r>
    </w:p>
    <w:p w14:paraId="125C702C" w14:textId="4A1F8E26" w:rsidR="00654760" w:rsidRDefault="00654760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 w:rsidRPr="00BF36E3">
        <w:rPr>
          <w:rFonts w:ascii="TH SarabunIT๙" w:eastAsia="Cordia New" w:hAnsi="TH SarabunIT๙" w:cs="TH SarabunIT๙"/>
          <w:sz w:val="30"/>
          <w:szCs w:val="30"/>
          <w:cs/>
        </w:rPr>
        <w:tab/>
      </w:r>
      <w:r w:rsidR="009F4A3F">
        <w:rPr>
          <w:rFonts w:ascii="TH SarabunIT๙" w:eastAsia="Cordia New" w:hAnsi="TH SarabunIT๙" w:cs="TH SarabunIT๙" w:hint="cs"/>
          <w:sz w:val="30"/>
          <w:szCs w:val="30"/>
          <w:cs/>
        </w:rPr>
        <w:t>จากการประเมินและวิเคราะห์ความเสี่ยงการทุจริตขององค์การบริหารส่วนตำบลช่องสะแก ประจำปีงบประมาณ 2563 และได้ดำเนินการ จัดทำแผนบริหารความเสี่ยงโดยกำหนดมาตรการเพื่อป้องกนการทุจริตและประพฤติมิชอบ 7 มาตรการ ได้แก่</w:t>
      </w:r>
    </w:p>
    <w:p w14:paraId="379D3593" w14:textId="3EACEFF6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1. มาตรการเผยแพร่ข้อมูลต่อสาธารณะ</w:t>
      </w:r>
    </w:p>
    <w:p w14:paraId="0B7E80D8" w14:textId="1786CEFA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2. มาตรการให้ผู้มีส่วนได้ส่วนเสียมีส่วนร่วม</w:t>
      </w:r>
    </w:p>
    <w:p w14:paraId="29BF1AAC" w14:textId="342593B5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3. มาตรการส่งเสริมความโปร่งใสในการจัดซื้อจัดจ้าง</w:t>
      </w:r>
    </w:p>
    <w:p w14:paraId="20A04A7E" w14:textId="180A5427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4. มาตรการจัดการเรื่องร้องเรียนการทุจริตและประพฤติมิชอบของเจ้าหน้าที่</w:t>
      </w:r>
    </w:p>
    <w:p w14:paraId="5F4B1B7B" w14:textId="71D1EFF5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5. มาตรการป้องกันการับสินบน</w:t>
      </w:r>
    </w:p>
    <w:p w14:paraId="1DEF8065" w14:textId="1BA96157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6. มาตรการป้องกันการขัดกันระหว่างผลประโยชน์ส่วนตนกับผลประโยชน์ส่วนรวม</w:t>
      </w:r>
    </w:p>
    <w:p w14:paraId="4C0813DB" w14:textId="68E72272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7. มาตรการตรวจสอบการใช้ดุลพินิจ</w:t>
      </w:r>
    </w:p>
    <w:p w14:paraId="06216BA6" w14:textId="0F043753" w:rsidR="009F4A3F" w:rsidRDefault="009F4A3F" w:rsidP="002815F5">
      <w:pPr>
        <w:tabs>
          <w:tab w:val="left" w:pos="1134"/>
          <w:tab w:val="left" w:pos="5812"/>
        </w:tabs>
        <w:spacing w:before="120"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ข้อพิจารณา</w:t>
      </w:r>
      <w:r w:rsidR="002815F5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/เสนอแนะ</w:t>
      </w:r>
    </w:p>
    <w:p w14:paraId="1D234E47" w14:textId="2FCB2D2A" w:rsidR="009F4A3F" w:rsidRDefault="009F4A3F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ในปีงบประมาณ 2563 ไม่พบปัญหาหรือข้อร้องเรียนเรื่องทุจริตและประพฤติมิชอบ ของเจ้าหน้าที่แต่อย่างใด และเห็นควรให้มีการประเมินความเสี่ยงการทุจริตและมีมาตรการเพื่อป้องกันการทุจริตอย่างต่อเนื่องเป็นประจำทุกปีงบประมาณ ต่อไป</w:t>
      </w:r>
    </w:p>
    <w:p w14:paraId="20907F13" w14:textId="267050E7" w:rsidR="002815F5" w:rsidRDefault="002815F5" w:rsidP="009F4A3F">
      <w:pPr>
        <w:tabs>
          <w:tab w:val="left" w:pos="1134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เห็นควรแจ้งผู้เกี่ยวข้องทราบและเผยแพร่ประชาสัมพันธ์</w:t>
      </w:r>
    </w:p>
    <w:p w14:paraId="46A0D830" w14:textId="77777777" w:rsidR="00654760" w:rsidRDefault="00654760" w:rsidP="00654760">
      <w:pPr>
        <w:tabs>
          <w:tab w:val="left" w:pos="1418"/>
          <w:tab w:val="left" w:pos="5812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จึงเรียนมาเพื่อโปรดทราบและพิจารณาดำเนินการต่อไป</w:t>
      </w:r>
    </w:p>
    <w:p w14:paraId="2392884C" w14:textId="4DF23348" w:rsidR="00654760" w:rsidRDefault="00654760" w:rsidP="00654760">
      <w:pPr>
        <w:tabs>
          <w:tab w:val="left" w:pos="1418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</w:p>
    <w:p w14:paraId="202FC14C" w14:textId="4DA6EE63" w:rsidR="00654760" w:rsidRDefault="002815F5" w:rsidP="00654760">
      <w:pPr>
        <w:tabs>
          <w:tab w:val="left" w:pos="1418"/>
          <w:tab w:val="left" w:pos="4962"/>
        </w:tabs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030D8DE" wp14:editId="5BA7C87A">
                <wp:simplePos x="0" y="0"/>
                <wp:positionH relativeFrom="margin">
                  <wp:align>left</wp:align>
                </wp:positionH>
                <wp:positionV relativeFrom="paragraph">
                  <wp:posOffset>74930</wp:posOffset>
                </wp:positionV>
                <wp:extent cx="2545080" cy="1356360"/>
                <wp:effectExtent l="0" t="0" r="762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356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51C626" w14:textId="2D05242A" w:rsidR="002815F5" w:rsidRPr="002815F5" w:rsidRDefault="002815F5" w:rsidP="002815F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815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เรียน ปลัด อบต.</w:t>
                            </w:r>
                          </w:p>
                          <w:p w14:paraId="39493833" w14:textId="07BDC019" w:rsidR="002815F5" w:rsidRDefault="002815F5" w:rsidP="002815F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</w:t>
                            </w:r>
                          </w:p>
                          <w:p w14:paraId="157F3B41" w14:textId="77777777" w:rsidR="002815F5" w:rsidRDefault="002815F5" w:rsidP="002815F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100D58ED" w14:textId="72E64A4F" w:rsidR="002815F5" w:rsidRDefault="002815F5" w:rsidP="002815F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(นายพฤฒิพงศ์ แย้มเกษร)</w:t>
                            </w:r>
                          </w:p>
                          <w:p w14:paraId="3FAC7706" w14:textId="4F017CDD" w:rsidR="002815F5" w:rsidRPr="002815F5" w:rsidRDefault="002815F5" w:rsidP="002815F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หัวหน้าสำนักปลัด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0D8D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5.9pt;width:200.4pt;height:106.8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" fillcolor="white [3201]" stroked="f" strokeweight=".5pt">
                <v:textbox>
                  <w:txbxContent>
                    <w:p w14:paraId="0F51C626" w14:textId="2D05242A" w:rsidR="002815F5" w:rsidRPr="002815F5" w:rsidRDefault="002815F5" w:rsidP="002815F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815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เรียน ปลัด อบต.</w:t>
                      </w:r>
                    </w:p>
                    <w:p w14:paraId="39493833" w14:textId="07BDC019" w:rsidR="002815F5" w:rsidRDefault="002815F5" w:rsidP="002815F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.......................................................................</w:t>
                      </w:r>
                    </w:p>
                    <w:p w14:paraId="157F3B41" w14:textId="77777777" w:rsidR="002815F5" w:rsidRDefault="002815F5" w:rsidP="002815F5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100D58ED" w14:textId="72E64A4F" w:rsidR="002815F5" w:rsidRDefault="002815F5" w:rsidP="002815F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(นายพฤฒิพงศ์ แย้มเกษร)</w:t>
                      </w:r>
                    </w:p>
                    <w:p w14:paraId="3FAC7706" w14:textId="4F017CDD" w:rsidR="002815F5" w:rsidRPr="002815F5" w:rsidRDefault="002815F5" w:rsidP="002815F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หัวหน้าสำนักปลัด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4760">
        <w:rPr>
          <w:rFonts w:ascii="TH SarabunIT๙" w:eastAsia="Cordia New" w:hAnsi="TH SarabunIT๙" w:cs="TH SarabunIT๙"/>
          <w:sz w:val="30"/>
          <w:szCs w:val="30"/>
          <w:cs/>
        </w:rPr>
        <w:tab/>
      </w:r>
      <w:r w:rsidR="00654760">
        <w:rPr>
          <w:rFonts w:ascii="TH SarabunIT๙" w:eastAsia="Cordia New" w:hAnsi="TH SarabunIT๙" w:cs="TH SarabunIT๙"/>
          <w:sz w:val="30"/>
          <w:szCs w:val="30"/>
          <w:cs/>
        </w:rPr>
        <w:tab/>
      </w:r>
      <w:r w:rsidR="00654760">
        <w:rPr>
          <w:rFonts w:ascii="TH SarabunIT๙" w:eastAsia="Cordia New" w:hAnsi="TH SarabunIT๙" w:cs="TH SarabunIT๙" w:hint="cs"/>
          <w:sz w:val="30"/>
          <w:szCs w:val="30"/>
          <w:cs/>
        </w:rPr>
        <w:t>(</w:t>
      </w:r>
      <w:r w:rsidR="00332EB4">
        <w:rPr>
          <w:rFonts w:ascii="TH SarabunIT๙" w:hAnsi="TH SarabunIT๙" w:cs="TH SarabunIT๙" w:hint="cs"/>
          <w:sz w:val="30"/>
          <w:szCs w:val="30"/>
          <w:cs/>
        </w:rPr>
        <w:t>นางวนิดา อิทธิพลกังวาน</w:t>
      </w:r>
      <w:r w:rsidR="00654760">
        <w:rPr>
          <w:rFonts w:ascii="TH SarabunIT๙" w:hAnsi="TH SarabunIT๙" w:cs="TH SarabunIT๙" w:hint="cs"/>
          <w:sz w:val="30"/>
          <w:szCs w:val="30"/>
          <w:cs/>
        </w:rPr>
        <w:t>)</w:t>
      </w:r>
    </w:p>
    <w:p w14:paraId="16668263" w14:textId="66D77544" w:rsidR="002815F5" w:rsidRDefault="002815F5" w:rsidP="002815F5">
      <w:pPr>
        <w:tabs>
          <w:tab w:val="left" w:pos="1418"/>
          <w:tab w:val="center" w:pos="6096"/>
        </w:tabs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 w:rsidR="00332EB4">
        <w:rPr>
          <w:rFonts w:ascii="TH SarabunIT๙" w:hAnsi="TH SarabunIT๙" w:cs="TH SarabunIT๙" w:hint="cs"/>
          <w:sz w:val="30"/>
          <w:szCs w:val="30"/>
          <w:cs/>
        </w:rPr>
        <w:t>นักประชาสัมพันธ์</w:t>
      </w:r>
    </w:p>
    <w:p w14:paraId="3E975059" w14:textId="29B4A9ED" w:rsidR="002815F5" w:rsidRDefault="002815F5" w:rsidP="002815F5">
      <w:pPr>
        <w:tabs>
          <w:tab w:val="left" w:pos="1418"/>
          <w:tab w:val="center" w:pos="6096"/>
        </w:tabs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</w:p>
    <w:p w14:paraId="12E7A50B" w14:textId="5BB35676" w:rsidR="002815F5" w:rsidRDefault="002815F5" w:rsidP="002815F5">
      <w:pPr>
        <w:tabs>
          <w:tab w:val="left" w:pos="1418"/>
          <w:tab w:val="center" w:pos="6096"/>
        </w:tabs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</w:p>
    <w:p w14:paraId="0A08C0F1" w14:textId="77777777" w:rsidR="002815F5" w:rsidRDefault="002815F5" w:rsidP="002815F5">
      <w:pPr>
        <w:tabs>
          <w:tab w:val="left" w:pos="1418"/>
          <w:tab w:val="center" w:pos="6096"/>
        </w:tabs>
        <w:spacing w:after="0" w:line="240" w:lineRule="auto"/>
        <w:jc w:val="thaiDistribute"/>
        <w:rPr>
          <w:rFonts w:ascii="TH SarabunIT๙" w:hAnsi="TH SarabunIT๙" w:cs="TH SarabunIT๙"/>
          <w:sz w:val="30"/>
          <w:szCs w:val="30"/>
        </w:rPr>
      </w:pPr>
    </w:p>
    <w:p w14:paraId="23121D14" w14:textId="4EC2D59F" w:rsidR="00654760" w:rsidRDefault="00654760" w:rsidP="00654760">
      <w:pPr>
        <w:tabs>
          <w:tab w:val="left" w:pos="1418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</w:p>
    <w:p w14:paraId="238A24C8" w14:textId="05B1D557" w:rsidR="002815F5" w:rsidRDefault="002815F5" w:rsidP="00654760">
      <w:pPr>
        <w:tabs>
          <w:tab w:val="left" w:pos="1418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</w:p>
    <w:p w14:paraId="07CAA949" w14:textId="3075B1E6" w:rsidR="00B051E1" w:rsidRDefault="00B051E1" w:rsidP="00B051E1">
      <w:pPr>
        <w:tabs>
          <w:tab w:val="center" w:pos="666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7FF9C68" wp14:editId="4D6162E7">
                <wp:simplePos x="0" y="0"/>
                <wp:positionH relativeFrom="margin">
                  <wp:posOffset>57150</wp:posOffset>
                </wp:positionH>
                <wp:positionV relativeFrom="paragraph">
                  <wp:posOffset>143510</wp:posOffset>
                </wp:positionV>
                <wp:extent cx="2545080" cy="1682750"/>
                <wp:effectExtent l="0" t="0" r="762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682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3F25B5" w14:textId="7316D03F" w:rsidR="00B051E1" w:rsidRPr="002815F5" w:rsidRDefault="00B051E1" w:rsidP="00B051E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815F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เรียน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นายกองค์การบริหารส่วนตำบล</w:t>
                            </w:r>
                          </w:p>
                          <w:p w14:paraId="59968EEF" w14:textId="77777777" w:rsidR="00B051E1" w:rsidRDefault="00B051E1" w:rsidP="00B051E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</w:t>
                            </w:r>
                          </w:p>
                          <w:p w14:paraId="7FF63C2A" w14:textId="77777777" w:rsidR="00B051E1" w:rsidRDefault="00B051E1" w:rsidP="00B051E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246F1331" w14:textId="62A1A76A" w:rsidR="00B051E1" w:rsidRDefault="00B051E1" w:rsidP="00B051E1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 w:rsidR="00332EB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ส่องศรี พรประสาท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EA06ED7" w14:textId="606641E8" w:rsidR="00796495" w:rsidRDefault="00796495" w:rsidP="00B051E1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ผอ.กองการศึกษาฯ รักษาราชการแทน</w:t>
                            </w:r>
                          </w:p>
                          <w:p w14:paraId="5440030F" w14:textId="4D2F8225" w:rsidR="00B051E1" w:rsidRPr="002815F5" w:rsidRDefault="00B051E1" w:rsidP="00B051E1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ปลัดองค์การบริหารส่วนตำบล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F9C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.5pt;margin-top:11.3pt;width:200.4pt;height:132.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" fillcolor="white [3201]" stroked="f" strokeweight=".5pt">
                <v:textbox>
                  <w:txbxContent>
                    <w:p w14:paraId="683F25B5" w14:textId="7316D03F" w:rsidR="00B051E1" w:rsidRPr="002815F5" w:rsidRDefault="00B051E1" w:rsidP="00B051E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815F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เรียน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นายกองค์การบริหารส่วนตำบล</w:t>
                      </w:r>
                    </w:p>
                    <w:p w14:paraId="59968EEF" w14:textId="77777777" w:rsidR="00B051E1" w:rsidRDefault="00B051E1" w:rsidP="00B051E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.......................................................................</w:t>
                      </w:r>
                    </w:p>
                    <w:p w14:paraId="7FF63C2A" w14:textId="77777777" w:rsidR="00B051E1" w:rsidRDefault="00B051E1" w:rsidP="00B051E1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246F1331" w14:textId="62A1A76A" w:rsidR="00B051E1" w:rsidRDefault="00B051E1" w:rsidP="00B051E1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(นาง</w:t>
                      </w:r>
                      <w:r w:rsidR="00332EB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ส่องศรี พรประสาท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EA06ED7" w14:textId="606641E8" w:rsidR="00796495" w:rsidRDefault="00796495" w:rsidP="00B051E1">
                      <w:pPr>
                        <w:spacing w:after="0"/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ผอ.กองการศึกษาฯ รักษาราชการแทน</w:t>
                      </w:r>
                    </w:p>
                    <w:p w14:paraId="5440030F" w14:textId="4D2F8225" w:rsidR="00B051E1" w:rsidRPr="002815F5" w:rsidRDefault="00B051E1" w:rsidP="00B051E1">
                      <w:pPr>
                        <w:spacing w:after="0"/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ปลัดองค์การบริหารส่วนตำบล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.......................................................</w:t>
      </w:r>
    </w:p>
    <w:p w14:paraId="49135C06" w14:textId="1C136E28" w:rsidR="00B051E1" w:rsidRDefault="00B051E1" w:rsidP="00B051E1">
      <w:pPr>
        <w:tabs>
          <w:tab w:val="center" w:pos="666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........................................................</w:t>
      </w:r>
    </w:p>
    <w:p w14:paraId="69600D6D" w14:textId="77777777" w:rsidR="00B051E1" w:rsidRDefault="00B051E1" w:rsidP="00B051E1">
      <w:pPr>
        <w:tabs>
          <w:tab w:val="center" w:pos="666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</w:p>
    <w:p w14:paraId="47638161" w14:textId="77777777" w:rsidR="00B051E1" w:rsidRDefault="00B051E1" w:rsidP="00B051E1">
      <w:pPr>
        <w:tabs>
          <w:tab w:val="center" w:pos="666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</w:p>
    <w:p w14:paraId="08F26089" w14:textId="04CCFF1C" w:rsidR="00654760" w:rsidRPr="00BF36E3" w:rsidRDefault="00654760" w:rsidP="00B051E1">
      <w:pPr>
        <w:tabs>
          <w:tab w:val="center" w:pos="666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(นายชุบ คล้ายคลึง)</w:t>
      </w:r>
    </w:p>
    <w:p w14:paraId="1FB8C9DD" w14:textId="77777777" w:rsidR="00654760" w:rsidRDefault="00654760" w:rsidP="00B051E1">
      <w:pPr>
        <w:tabs>
          <w:tab w:val="center" w:pos="6663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  <w:r>
        <w:rPr>
          <w:rFonts w:ascii="TH SarabunIT๙" w:eastAsia="Cordia New" w:hAnsi="TH SarabunIT๙" w:cs="TH SarabunIT๙"/>
          <w:sz w:val="30"/>
          <w:szCs w:val="30"/>
          <w:cs/>
        </w:rPr>
        <w:tab/>
      </w:r>
      <w:r>
        <w:rPr>
          <w:rFonts w:ascii="TH SarabunIT๙" w:eastAsia="Cordia New" w:hAnsi="TH SarabunIT๙" w:cs="TH SarabunIT๙" w:hint="cs"/>
          <w:sz w:val="30"/>
          <w:szCs w:val="30"/>
          <w:cs/>
        </w:rPr>
        <w:t>นายกองค์การบริหารส่วนตำบลช่องสะแก</w:t>
      </w:r>
    </w:p>
    <w:p w14:paraId="15103457" w14:textId="77777777" w:rsidR="002815F5" w:rsidRDefault="002815F5" w:rsidP="00654760">
      <w:pPr>
        <w:tabs>
          <w:tab w:val="left" w:pos="567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</w:rPr>
      </w:pPr>
    </w:p>
    <w:p w14:paraId="556E1A32" w14:textId="0F24E274" w:rsidR="002815F5" w:rsidRDefault="002815F5" w:rsidP="00654760">
      <w:pPr>
        <w:tabs>
          <w:tab w:val="left" w:pos="567"/>
          <w:tab w:val="left" w:pos="581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0"/>
          <w:szCs w:val="30"/>
          <w:cs/>
        </w:rPr>
        <w:sectPr w:rsidR="002815F5" w:rsidSect="002815F5">
          <w:pgSz w:w="11906" w:h="16838"/>
          <w:pgMar w:top="426" w:right="1416" w:bottom="426" w:left="1440" w:header="709" w:footer="680" w:gutter="0"/>
          <w:cols w:space="708"/>
          <w:docGrid w:linePitch="360"/>
        </w:sectPr>
      </w:pPr>
    </w:p>
    <w:p w14:paraId="268E0BC8" w14:textId="77777777" w:rsidR="001F3D14" w:rsidRDefault="001F3D14" w:rsidP="001F3D14">
      <w:pPr>
        <w:spacing w:after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>การประเมินความเสี่ยงการทุจริต</w:t>
      </w:r>
    </w:p>
    <w:p w14:paraId="3C2FBF73" w14:textId="2C8240A4" w:rsidR="00654760" w:rsidRPr="00634957" w:rsidRDefault="00654760" w:rsidP="001F3D14">
      <w:pPr>
        <w:spacing w:after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3495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ขององค์การบริหารส่วนตำบล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ช่องสะแก</w:t>
      </w:r>
      <w:r w:rsidR="001F3D1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อำเภอเมืองเพชรบุรี จังหวัดเพชรบุรี</w:t>
      </w:r>
    </w:p>
    <w:p w14:paraId="490A1921" w14:textId="2F8B564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ตามยุทธศาสตร์ชาติว่าด้วยการป้องกันและปราบปรามการทุจริต และการประเมินคุณธรรมและความโปร่งใสในการดำเนินงานของหน่วยงานภาครัฐ (</w:t>
      </w:r>
      <w:r>
        <w:rPr>
          <w:rFonts w:ascii="TH SarabunIT๙" w:eastAsia="Cordia New" w:hAnsi="TH SarabunIT๙" w:cs="TH SarabunIT๙"/>
          <w:sz w:val="32"/>
          <w:szCs w:val="32"/>
        </w:rPr>
        <w:t>Integrity and Transparency Assessment : ITA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ประจำปีงบประมาณ พ.ศ.25</w:t>
      </w:r>
      <w:r w:rsidR="00796495">
        <w:rPr>
          <w:rFonts w:ascii="TH SarabunIT๙" w:eastAsia="Cordia New" w:hAnsi="TH SarabunIT๙" w:cs="TH SarabunIT๙"/>
          <w:sz w:val="32"/>
          <w:szCs w:val="32"/>
        </w:rPr>
        <w:t>66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ได้กำหนดตัวชี้วัดออกเป็น 10 ตัวชี้วัด ดังนี้</w:t>
      </w:r>
    </w:p>
    <w:p w14:paraId="7563FCAC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1) การปฏิบัติหน้าที่</w:t>
      </w:r>
    </w:p>
    <w:p w14:paraId="49360EE7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2) การใช้งบประมาณ</w:t>
      </w:r>
    </w:p>
    <w:p w14:paraId="61F8C0AB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3) การใช้อำนาจ</w:t>
      </w:r>
    </w:p>
    <w:p w14:paraId="5387BD46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4) การใช้ทรัพย์สินของทางราชการ</w:t>
      </w:r>
    </w:p>
    <w:p w14:paraId="5FD00E49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5) การแก้ไขปัญหาการทุจริต</w:t>
      </w:r>
    </w:p>
    <w:p w14:paraId="00A51FD3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6) คุณภาพการดำเนินงาน</w:t>
      </w:r>
    </w:p>
    <w:p w14:paraId="4432241E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7) ประสิทธิภาพการสื่อสาร</w:t>
      </w:r>
    </w:p>
    <w:p w14:paraId="52724C48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8) การปรับปรุงระบบการทำงาน</w:t>
      </w:r>
    </w:p>
    <w:p w14:paraId="6E9D68DE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9) การเปิดเผยข้อมูล</w:t>
      </w:r>
    </w:p>
    <w:p w14:paraId="6371F66F" w14:textId="77777777" w:rsidR="001F3D14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10) การป้องกันการทุจริต</w:t>
      </w:r>
    </w:p>
    <w:p w14:paraId="32F2FB25" w14:textId="77777777" w:rsidR="008C6141" w:rsidRDefault="001F3D14" w:rsidP="001F3D14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654760" w:rsidRPr="00634957">
        <w:rPr>
          <w:rFonts w:ascii="TH SarabunIT๙" w:eastAsia="Cordia New" w:hAnsi="TH SarabunIT๙" w:cs="TH SarabunIT๙"/>
          <w:sz w:val="32"/>
          <w:szCs w:val="32"/>
          <w:cs/>
        </w:rPr>
        <w:t>องค์การบริหารส่วนตำบล</w:t>
      </w:r>
      <w:r w:rsidR="00654760">
        <w:rPr>
          <w:rFonts w:ascii="TH SarabunIT๙" w:eastAsia="Cordia New" w:hAnsi="TH SarabunIT๙" w:cs="TH SarabunIT๙"/>
          <w:sz w:val="32"/>
          <w:szCs w:val="32"/>
          <w:cs/>
        </w:rPr>
        <w:t>ช่องสะแก</w:t>
      </w:r>
      <w:r w:rsidR="00654760" w:rsidRPr="00634957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ได้กำหนดให้ประเมินตัวชี้วัดที่ 10 การป้องกันการทุจริต ตัวชี้วัดย่อยที่ 10.1 การดำเนิน</w:t>
      </w:r>
      <w:r w:rsidR="008C6141">
        <w:rPr>
          <w:rFonts w:ascii="TH SarabunIT๙" w:eastAsia="Cordia New" w:hAnsi="TH SarabunIT๙" w:cs="TH SarabunIT๙" w:hint="cs"/>
          <w:sz w:val="32"/>
          <w:szCs w:val="32"/>
          <w:cs/>
        </w:rPr>
        <w:t>การเพื่อป้องกันการทุจริต ข้อ 036 การประเมินความเสี่ยงการทุจริต</w:t>
      </w:r>
    </w:p>
    <w:p w14:paraId="1FE5AFAF" w14:textId="77777777" w:rsidR="005F758F" w:rsidRDefault="008C6141" w:rsidP="008C6141">
      <w:pPr>
        <w:tabs>
          <w:tab w:val="left" w:pos="1134"/>
        </w:tabs>
        <w:spacing w:before="240"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การประเมินความเสี่ยงการทุจริต ขององค์การบริหารส่วนตำบล</w:t>
      </w:r>
      <w:r w:rsidR="005F758F">
        <w:rPr>
          <w:rFonts w:ascii="TH SarabunIT๙" w:eastAsia="Cordia New" w:hAnsi="TH SarabunIT๙" w:cs="TH SarabunIT๙" w:hint="cs"/>
          <w:sz w:val="32"/>
          <w:szCs w:val="32"/>
          <w:cs/>
        </w:rPr>
        <w:t>ช่องสะแก</w:t>
      </w:r>
    </w:p>
    <w:p w14:paraId="724B51F4" w14:textId="5784BF15" w:rsidR="005F758F" w:rsidRPr="005F758F" w:rsidRDefault="005F758F" w:rsidP="005F758F">
      <w:pPr>
        <w:tabs>
          <w:tab w:val="left" w:pos="1134"/>
        </w:tabs>
        <w:spacing w:before="240" w:after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5F758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ขั้นตอนการประเมินความเสี่ยงการทุจริต</w:t>
      </w:r>
    </w:p>
    <w:p w14:paraId="1AA36518" w14:textId="01F384D6" w:rsidR="005F758F" w:rsidRPr="005F758F" w:rsidRDefault="005F758F" w:rsidP="005F758F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5F758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1. การระบุความเสี่ยง</w:t>
      </w:r>
    </w:p>
    <w:p w14:paraId="0ED06F2E" w14:textId="05BCE79A" w:rsidR="00654760" w:rsidRDefault="005F758F" w:rsidP="005F758F">
      <w:pPr>
        <w:tabs>
          <w:tab w:val="left" w:pos="1134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ระบุความเสี่ยง อธิบายรายละเอียด รูปแบบ พฤติการณ์ความเสี่ยงเฉพาะที่มีความเสี่ยงการทุจริต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799"/>
        <w:gridCol w:w="1418"/>
        <w:gridCol w:w="1701"/>
      </w:tblGrid>
      <w:tr w:rsidR="005F758F" w14:paraId="53CEC0DF" w14:textId="77777777" w:rsidTr="004C6773">
        <w:trPr>
          <w:tblHeader/>
        </w:trPr>
        <w:tc>
          <w:tcPr>
            <w:tcW w:w="6799" w:type="dxa"/>
            <w:vMerge w:val="restart"/>
          </w:tcPr>
          <w:p w14:paraId="19156B36" w14:textId="64EF3FE9" w:rsidR="005F758F" w:rsidRDefault="005F758F" w:rsidP="005F758F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โอกาส/ความเสี่ยงการทุจริต</w:t>
            </w:r>
          </w:p>
        </w:tc>
        <w:tc>
          <w:tcPr>
            <w:tcW w:w="3119" w:type="dxa"/>
            <w:gridSpan w:val="2"/>
          </w:tcPr>
          <w:p w14:paraId="61A6B731" w14:textId="25011F0C" w:rsidR="005F758F" w:rsidRDefault="005F758F" w:rsidP="005F758F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ประเภทความเสี่ยงการทุจริต</w:t>
            </w:r>
          </w:p>
        </w:tc>
      </w:tr>
      <w:tr w:rsidR="005F758F" w14:paraId="77A86237" w14:textId="77777777" w:rsidTr="004C6773">
        <w:trPr>
          <w:tblHeader/>
        </w:trPr>
        <w:tc>
          <w:tcPr>
            <w:tcW w:w="6799" w:type="dxa"/>
            <w:vMerge/>
          </w:tcPr>
          <w:p w14:paraId="3DC9FE55" w14:textId="77777777" w:rsidR="005F758F" w:rsidRDefault="005F758F" w:rsidP="005F758F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2EDC1F" w14:textId="4DABB8BB" w:rsidR="005F758F" w:rsidRDefault="005F758F" w:rsidP="005634E5">
            <w:pPr>
              <w:tabs>
                <w:tab w:val="left" w:pos="1134"/>
              </w:tabs>
              <w:spacing w:after="0"/>
              <w:ind w:left="-113" w:right="-102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Known Factor</w:t>
            </w:r>
          </w:p>
        </w:tc>
        <w:tc>
          <w:tcPr>
            <w:tcW w:w="1701" w:type="dxa"/>
          </w:tcPr>
          <w:p w14:paraId="65BF518C" w14:textId="744F251C" w:rsidR="005F758F" w:rsidRDefault="005F758F" w:rsidP="005634E5">
            <w:pPr>
              <w:tabs>
                <w:tab w:val="left" w:pos="1134"/>
              </w:tabs>
              <w:spacing w:after="0"/>
              <w:ind w:left="-113" w:right="-102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Unknown Factor</w:t>
            </w:r>
          </w:p>
        </w:tc>
      </w:tr>
      <w:tr w:rsidR="005F758F" w14:paraId="17AE1522" w14:textId="77777777" w:rsidTr="005634E5">
        <w:tc>
          <w:tcPr>
            <w:tcW w:w="6799" w:type="dxa"/>
          </w:tcPr>
          <w:p w14:paraId="14F363DE" w14:textId="77777777" w:rsidR="005F758F" w:rsidRDefault="005F758F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การใช้ทรัพย์สินของราชการเพื่อประโยชน์ธุรกิจส่วนตัว</w:t>
            </w:r>
          </w:p>
          <w:p w14:paraId="11CCC993" w14:textId="3C6264AC" w:rsidR="005F758F" w:rsidRPr="005F758F" w:rsidRDefault="005F758F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นำรถยนต์ของ อบต. ไปใช้ในกิจกรรมของตนนอกเหนือจากงานของ อบต.บ่อยครั้ง ซึ่งต้องรับผิดชอบจ่ายค่าน้ำมันด้วยตนเอง แต่กลับมีการเบิกค่าน้ำมันเชื้อเพลิงและทำการเบิกเกินกว่าความเป็นจริง</w:t>
            </w:r>
          </w:p>
        </w:tc>
        <w:tc>
          <w:tcPr>
            <w:tcW w:w="1418" w:type="dxa"/>
          </w:tcPr>
          <w:p w14:paraId="785DCDF6" w14:textId="77777777" w:rsidR="005F758F" w:rsidRDefault="005F758F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B35419" w14:textId="25BCDCD6" w:rsidR="005F758F" w:rsidRDefault="005F758F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</w:rPr>
              <w:sym w:font="Wingdings" w:char="F0FC"/>
            </w:r>
          </w:p>
        </w:tc>
      </w:tr>
      <w:tr w:rsidR="005F758F" w14:paraId="05456100" w14:textId="77777777" w:rsidTr="005634E5">
        <w:tc>
          <w:tcPr>
            <w:tcW w:w="6799" w:type="dxa"/>
          </w:tcPr>
          <w:p w14:paraId="268E6F9C" w14:textId="77777777" w:rsidR="005F758F" w:rsidRDefault="005634E5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การรับผลประโยชน์ต่าง ๆ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Accepting benefits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 หรือสินบน</w:t>
            </w:r>
          </w:p>
          <w:p w14:paraId="0C6D68DC" w14:textId="2848B419" w:rsidR="005634E5" w:rsidRPr="005634E5" w:rsidRDefault="005634E5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การรับของขวัญจากบุคคลอื่น เพื่อช่วยให้บุคคลนั้นได้ผลประโยชน์จากองค์กร</w:t>
            </w:r>
          </w:p>
        </w:tc>
        <w:tc>
          <w:tcPr>
            <w:tcW w:w="1418" w:type="dxa"/>
          </w:tcPr>
          <w:p w14:paraId="5C5C798A" w14:textId="77777777" w:rsidR="005F758F" w:rsidRDefault="005F758F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2AF971F" w14:textId="77777777" w:rsidR="005F758F" w:rsidRDefault="005F758F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F758F" w14:paraId="7740B9DE" w14:textId="77777777" w:rsidTr="005634E5">
        <w:tc>
          <w:tcPr>
            <w:tcW w:w="6799" w:type="dxa"/>
          </w:tcPr>
          <w:p w14:paraId="05EFA487" w14:textId="77777777" w:rsidR="005F758F" w:rsidRDefault="005634E5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การทำธุรกิจกับตัวเอง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Self-de</w:t>
            </w:r>
            <w:r w:rsidR="004C677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alking</w:t>
            </w:r>
            <w:r w:rsidR="004C677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 เป็นคู่สัญญา (</w:t>
            </w:r>
            <w:r w:rsidR="004C677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Contracts</w:t>
            </w:r>
            <w:r w:rsidR="004C6773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1A6DD38" w14:textId="229B7FE6" w:rsidR="004C6773" w:rsidRPr="004C6773" w:rsidRDefault="004C6773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เจ้าหน้าที่เกี่ยวข้องกับกระบวนการจัดซื้อจัดจ้างทำสัญญาซื้อของจากบริษัทของครอบครัวตนเองหรือบริษัทที่ตนเอง มีหุ้นส่วนอยู่</w:t>
            </w:r>
          </w:p>
        </w:tc>
        <w:tc>
          <w:tcPr>
            <w:tcW w:w="1418" w:type="dxa"/>
          </w:tcPr>
          <w:p w14:paraId="09818B3C" w14:textId="77777777" w:rsidR="005F758F" w:rsidRDefault="005F758F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9C720C3" w14:textId="77777777" w:rsidR="005F758F" w:rsidRDefault="005F758F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4C6773" w14:paraId="0916088C" w14:textId="77777777" w:rsidTr="005634E5">
        <w:tc>
          <w:tcPr>
            <w:tcW w:w="6799" w:type="dxa"/>
          </w:tcPr>
          <w:p w14:paraId="10070A85" w14:textId="77777777" w:rsidR="004C6773" w:rsidRDefault="004C6773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การทำงานพิเศษ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Outside employment or moonlighting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) </w:t>
            </w:r>
          </w:p>
          <w:p w14:paraId="0C0AFDC3" w14:textId="13F738F7" w:rsidR="004C6773" w:rsidRPr="004C6773" w:rsidRDefault="004C6773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>- การที่เจ้าหน้าที่ไม่ทำงานได้รับมอบหมายจากองค์การบริหารส่วนตำบลอย่างเต็มที่ แต่เอาเวลาไปรับงานพิเศษอื่น ๆ ที่อยู่นอกเหนืออำนาจหน้าที่ที่ได้รับมอบหมายจากหน่วยงาน</w:t>
            </w:r>
          </w:p>
        </w:tc>
        <w:tc>
          <w:tcPr>
            <w:tcW w:w="1418" w:type="dxa"/>
          </w:tcPr>
          <w:p w14:paraId="1CB5CA4E" w14:textId="77777777" w:rsidR="004C6773" w:rsidRDefault="004C6773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51EC91D" w14:textId="77777777" w:rsidR="004C6773" w:rsidRDefault="004C6773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4C6773" w14:paraId="7CBD8D01" w14:textId="77777777" w:rsidTr="005634E5">
        <w:tc>
          <w:tcPr>
            <w:tcW w:w="6799" w:type="dxa"/>
          </w:tcPr>
          <w:p w14:paraId="5663C941" w14:textId="77777777" w:rsidR="004C6773" w:rsidRDefault="004C6773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การจัดซื้อจัดจ้าง</w:t>
            </w:r>
          </w:p>
          <w:p w14:paraId="61FA1CB5" w14:textId="77777777" w:rsidR="004C6773" w:rsidRDefault="004C6773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การกำหนดคุณลักษณะเฉพาะของวัสดุและครุภัณฑ์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Specification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ที่จัดซื้อจัดจ้างให้พวกพ้องได้เปรียบหรือชนะการประมูล</w:t>
            </w:r>
          </w:p>
          <w:p w14:paraId="5803E5E7" w14:textId="12C2809E" w:rsidR="004C6773" w:rsidRPr="004C6773" w:rsidRDefault="004C6773" w:rsidP="005F758F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การปกปิดข้อมูลการจัดซื้อจัดจ้างต่อสาธารณะ เช่น การปิดประกาศการจัดซื้อจัดจ้าง หรือเผยแพร่ข้อมูลล่าช้า</w:t>
            </w:r>
          </w:p>
        </w:tc>
        <w:tc>
          <w:tcPr>
            <w:tcW w:w="1418" w:type="dxa"/>
          </w:tcPr>
          <w:p w14:paraId="2897AA42" w14:textId="77777777" w:rsidR="004C6773" w:rsidRDefault="004C6773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D6B698F" w14:textId="77777777" w:rsidR="004C6773" w:rsidRDefault="004C6773" w:rsidP="005634E5">
            <w:pPr>
              <w:tabs>
                <w:tab w:val="left" w:pos="1134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3B0DC108" w14:textId="69C1EB47" w:rsidR="005F758F" w:rsidRDefault="004C6773" w:rsidP="004C6773">
      <w:pPr>
        <w:tabs>
          <w:tab w:val="left" w:pos="567"/>
          <w:tab w:val="left" w:pos="1701"/>
        </w:tabs>
        <w:spacing w:before="240"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Known Factor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- ความเสี่ยงที่เคยเกิด คาดว่าจะมีโอกาสเกิดซ้ำสูง หรือมีประวัติอยู่แล้ว</w:t>
      </w:r>
    </w:p>
    <w:p w14:paraId="4F6C00D2" w14:textId="53A8A1BA" w:rsidR="004C6773" w:rsidRDefault="004C6773" w:rsidP="004C6773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6323E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Unknown Factor </w:t>
      </w:r>
      <w:r w:rsidR="00E6323E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="00E6323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ความเสี่ยงที่ไม่เคยเกิดหรือไม่มีประวัติมาก่อน ปัจจัยความเสี่ยงที่มาจากการพยากรณ์ประมาณการล่วงหน้าในอนาคต</w:t>
      </w:r>
    </w:p>
    <w:p w14:paraId="075142ED" w14:textId="640CC55F" w:rsidR="00E6323E" w:rsidRDefault="00E6323E" w:rsidP="00E6323E">
      <w:pPr>
        <w:tabs>
          <w:tab w:val="left" w:pos="567"/>
          <w:tab w:val="left" w:pos="1701"/>
        </w:tabs>
        <w:spacing w:before="240"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2. การวิเคราะห์สถานะความเสี่ยง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วิเคราะห์เพื่อแสดงสถานะความเสี่ยงการทุจริตของแต่ละโอกาส/ความเสี่ยงการทุจริต แบ่งออกเป็น </w:t>
      </w:r>
    </w:p>
    <w:p w14:paraId="58FCA8EC" w14:textId="04487162" w:rsidR="00E6323E" w:rsidRDefault="00E6323E" w:rsidP="0016631F">
      <w:pPr>
        <w:tabs>
          <w:tab w:val="left" w:pos="567"/>
          <w:tab w:val="left" w:pos="1701"/>
        </w:tabs>
        <w:spacing w:before="120"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6323E">
        <w:rPr>
          <w:rFonts w:ascii="TH SarabunIT๙" w:eastAsia="Cordia New" w:hAnsi="TH SarabunIT๙" w:cs="TH SarabunIT๙" w:hint="cs"/>
          <w:b/>
          <w:bCs/>
          <w:color w:val="70AD47" w:themeColor="accent6"/>
          <w:sz w:val="32"/>
          <w:szCs w:val="32"/>
          <w:cs/>
          <w14:textOutline w14:w="12700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สถานะสีเขียว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</w:t>
      </w:r>
      <w:r w:rsidRPr="00E6323E">
        <w:rPr>
          <w:rFonts w:ascii="TH SarabunIT๙" w:eastAsia="Cordia New" w:hAnsi="TH SarabunIT๙" w:cs="TH SarabunIT๙" w:hint="cs"/>
          <w:sz w:val="32"/>
          <w:szCs w:val="32"/>
          <w:cs/>
        </w:rPr>
        <w:t>ความเสี่ยงระดับต่ำ</w:t>
      </w:r>
    </w:p>
    <w:p w14:paraId="6A326F53" w14:textId="5EADBC16" w:rsidR="00E6323E" w:rsidRDefault="00E6323E" w:rsidP="0016631F">
      <w:pPr>
        <w:tabs>
          <w:tab w:val="left" w:pos="567"/>
          <w:tab w:val="left" w:pos="1701"/>
        </w:tabs>
        <w:spacing w:before="120"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E6323E">
        <w:rPr>
          <w:rFonts w:ascii="TH SarabunIT๙" w:eastAsia="Cordia New" w:hAnsi="TH SarabunIT๙" w:cs="TH SarabunIT๙" w:hint="cs"/>
          <w:b/>
          <w:bCs/>
          <w:color w:val="FFFF00"/>
          <w:sz w:val="32"/>
          <w:szCs w:val="32"/>
          <w:cs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สถานะสีเหลือง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ความเสี่ยงระดับปานกลาง และสามารถใช้ความรอบคอบระมัดระวังในระหว่างปฏิบัติงาน ตามปกติควบคุมดูแลได้</w:t>
      </w:r>
    </w:p>
    <w:p w14:paraId="4A157461" w14:textId="7B410EC4" w:rsidR="00E6323E" w:rsidRDefault="00E6323E" w:rsidP="0016631F">
      <w:pPr>
        <w:tabs>
          <w:tab w:val="left" w:pos="567"/>
          <w:tab w:val="left" w:pos="1701"/>
        </w:tabs>
        <w:spacing w:before="120"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E6323E">
        <w:rPr>
          <w:rFonts w:ascii="TH SarabunIT๙" w:eastAsia="Cordia New" w:hAnsi="TH SarabunIT๙" w:cs="TH SarabunIT๙" w:hint="cs"/>
          <w:b/>
          <w:bCs/>
          <w:sz w:val="32"/>
          <w:szCs w:val="32"/>
          <w:cs/>
          <w14:textOutline w14:w="12700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สถานะสีส้ม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ความเสี่ยงระดับสูง เป็นกระบวนงานที่มีผู้เกี่ยวข้องหลายคน หลายหน่วยงานภายในองค์กรมีหลายขั้นตอน จนยากต่อการควบคุมหรือไม่มีอำนาจควบคุมข้ามหน่วยงานตามหน้าที่ปกติ</w:t>
      </w:r>
    </w:p>
    <w:p w14:paraId="09E0648D" w14:textId="66CBF247" w:rsidR="00E6323E" w:rsidRDefault="00E6323E" w:rsidP="0016631F">
      <w:pPr>
        <w:tabs>
          <w:tab w:val="left" w:pos="567"/>
          <w:tab w:val="left" w:pos="1701"/>
        </w:tabs>
        <w:spacing w:before="120"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6323E">
        <w:rPr>
          <w:rFonts w:ascii="TH SarabunIT๙" w:eastAsia="Cordia New" w:hAnsi="TH SarabunIT๙" w:cs="TH SarabunIT๙" w:hint="cs"/>
          <w:b/>
          <w:bCs/>
          <w:sz w:val="32"/>
          <w:szCs w:val="32"/>
          <w:cs/>
          <w14:textOutline w14:w="12700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สถานะสีแดง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ความเสี่ยงสูง เป็นกระบวนงานที่เกี่ยวข้องกับบุคคลภายนอก คนที่ไม่รู้จักไม่สามารถ ตรวจสอบได้ชัดเจน ไม่สามารถกำกับติดตามได้อย่างใกล้ชิดหรืออย่างสม่ำเสมอ</w:t>
      </w:r>
    </w:p>
    <w:p w14:paraId="391A81A2" w14:textId="77777777" w:rsidR="0016631F" w:rsidRDefault="0016631F" w:rsidP="00E6323E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Style w:val="TableGrid"/>
        <w:tblW w:w="9543" w:type="dxa"/>
        <w:tblLook w:val="04A0" w:firstRow="1" w:lastRow="0" w:firstColumn="1" w:lastColumn="0" w:noHBand="0" w:noVBand="1"/>
      </w:tblPr>
      <w:tblGrid>
        <w:gridCol w:w="6091"/>
        <w:gridCol w:w="863"/>
        <w:gridCol w:w="863"/>
        <w:gridCol w:w="863"/>
        <w:gridCol w:w="863"/>
      </w:tblGrid>
      <w:tr w:rsidR="001F1EC4" w14:paraId="7E4EB66B" w14:textId="34B37756" w:rsidTr="0016631F">
        <w:trPr>
          <w:tblHeader/>
        </w:trPr>
        <w:tc>
          <w:tcPr>
            <w:tcW w:w="6091" w:type="dxa"/>
          </w:tcPr>
          <w:p w14:paraId="2209A50A" w14:textId="7D811FD2" w:rsidR="001F1EC4" w:rsidRPr="001F1EC4" w:rsidRDefault="001F1EC4" w:rsidP="00E6323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F1EC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โอกาส/ความเสี่ยงการทุจริต</w:t>
            </w:r>
          </w:p>
        </w:tc>
        <w:tc>
          <w:tcPr>
            <w:tcW w:w="863" w:type="dxa"/>
            <w:shd w:val="clear" w:color="auto" w:fill="92D050"/>
          </w:tcPr>
          <w:p w14:paraId="670D24EE" w14:textId="7E3E854A" w:rsidR="001F1EC4" w:rsidRPr="00E6323E" w:rsidRDefault="001F1EC4" w:rsidP="00E6323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6323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เขียว</w:t>
            </w:r>
          </w:p>
        </w:tc>
        <w:tc>
          <w:tcPr>
            <w:tcW w:w="863" w:type="dxa"/>
            <w:shd w:val="clear" w:color="auto" w:fill="FFFF00"/>
          </w:tcPr>
          <w:p w14:paraId="159B8E70" w14:textId="1B59E5B2" w:rsidR="001F1EC4" w:rsidRPr="00E6323E" w:rsidRDefault="001F1EC4" w:rsidP="00E6323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เหลือง</w:t>
            </w:r>
          </w:p>
        </w:tc>
        <w:tc>
          <w:tcPr>
            <w:tcW w:w="863" w:type="dxa"/>
            <w:shd w:val="clear" w:color="auto" w:fill="F4B083" w:themeFill="accent2" w:themeFillTint="99"/>
          </w:tcPr>
          <w:p w14:paraId="3563F8A0" w14:textId="5DB1E2E4" w:rsidR="001F1EC4" w:rsidRDefault="001F1EC4" w:rsidP="00E6323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ส้ม</w:t>
            </w:r>
          </w:p>
        </w:tc>
        <w:tc>
          <w:tcPr>
            <w:tcW w:w="863" w:type="dxa"/>
            <w:shd w:val="clear" w:color="auto" w:fill="FF0000"/>
          </w:tcPr>
          <w:p w14:paraId="63F5FF89" w14:textId="2E9B4EBD" w:rsidR="001F1EC4" w:rsidRDefault="001F1EC4" w:rsidP="00E6323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แดง</w:t>
            </w:r>
          </w:p>
        </w:tc>
      </w:tr>
      <w:tr w:rsidR="001F1EC4" w14:paraId="05FF4E9F" w14:textId="6F59126E" w:rsidTr="00D509EE">
        <w:tc>
          <w:tcPr>
            <w:tcW w:w="6091" w:type="dxa"/>
          </w:tcPr>
          <w:p w14:paraId="22E4CBD5" w14:textId="77777777" w:rsid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การใช้ทรัพย์สินของราชการเพื่อประโยชน์ธุรกิจส่วนตัว</w:t>
            </w:r>
          </w:p>
          <w:p w14:paraId="2CB91FA8" w14:textId="3904FBD8" w:rsidR="001F1EC4" w:rsidRPr="001F1EC4" w:rsidRDefault="001F1EC4" w:rsidP="001F1EC4">
            <w:pPr>
              <w:pStyle w:val="ListParagraph"/>
              <w:tabs>
                <w:tab w:val="left" w:pos="1168"/>
                <w:tab w:val="left" w:pos="1701"/>
              </w:tabs>
              <w:spacing w:after="0"/>
              <w:ind w:left="34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นำรถยนต์ของ อบต. ไปใช้กิจกรรมของตนนอกเหนือจากงานของ อบต. บ่อยครั้ง ซึ่งต้องรับผิดชอบจ่ายค่าน้ำมันด้วยตนเอง แต่กลับมีการเบิกค่าน้ำมันเชื้อเพลิงและทำการเบิกเกินกว่าความเป็นจริง</w:t>
            </w:r>
          </w:p>
        </w:tc>
        <w:tc>
          <w:tcPr>
            <w:tcW w:w="863" w:type="dxa"/>
            <w:vAlign w:val="center"/>
          </w:tcPr>
          <w:p w14:paraId="55004260" w14:textId="6F48E45D" w:rsidR="001F1EC4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  <w:vAlign w:val="center"/>
          </w:tcPr>
          <w:p w14:paraId="1A3FF7DC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2DAB94BC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4724FE72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F1EC4" w14:paraId="1FD535DC" w14:textId="7142383F" w:rsidTr="00D509EE">
        <w:tc>
          <w:tcPr>
            <w:tcW w:w="6091" w:type="dxa"/>
          </w:tcPr>
          <w:p w14:paraId="6BBCB51A" w14:textId="77777777" w:rsid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การรับผลประโยชน์ต่าง ๆ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Accepting benefits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 หรือสินบน</w:t>
            </w:r>
          </w:p>
          <w:p w14:paraId="2E77D2E6" w14:textId="2B6EC2EA" w:rsidR="001F1EC4" w:rsidRP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การรับของขวัญจากบุคคลอื่น เพื่อช่วยให้บุคคลนั้นได้ผลประโยชน์จากองค์กร</w:t>
            </w:r>
          </w:p>
        </w:tc>
        <w:tc>
          <w:tcPr>
            <w:tcW w:w="863" w:type="dxa"/>
            <w:vAlign w:val="center"/>
          </w:tcPr>
          <w:p w14:paraId="45E290AE" w14:textId="5A6DB167" w:rsidR="001F1EC4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  <w:vAlign w:val="center"/>
          </w:tcPr>
          <w:p w14:paraId="6002703A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02F27CBD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1474CB1D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F1EC4" w14:paraId="3E228164" w14:textId="5FA0E5AF" w:rsidTr="00D509EE">
        <w:tc>
          <w:tcPr>
            <w:tcW w:w="6091" w:type="dxa"/>
          </w:tcPr>
          <w:p w14:paraId="1DC1E81F" w14:textId="77777777" w:rsid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การทำธุรกิจกับตัวเอง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Self-dealing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 เป็นคู่สัญญา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Contracts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517FF9CF" w14:textId="35E742BC" w:rsidR="001F1EC4" w:rsidRP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>- เจ้าหน้าที่เกี่ยวข้องกับกระบวนการจัดซื้อจัดจ้างทำสัญญาซื้อของจากบริษัทของครอบครัวตนเองหรือบริษัทที่ตนเองมีหุ้นส่วนอยู่</w:t>
            </w:r>
          </w:p>
        </w:tc>
        <w:tc>
          <w:tcPr>
            <w:tcW w:w="863" w:type="dxa"/>
            <w:vAlign w:val="center"/>
          </w:tcPr>
          <w:p w14:paraId="359F5F94" w14:textId="3D3BB2BB" w:rsidR="001F1EC4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63" w:type="dxa"/>
            <w:vAlign w:val="center"/>
          </w:tcPr>
          <w:p w14:paraId="645ABFD4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67657610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3A9855B9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F1EC4" w14:paraId="75397FAF" w14:textId="011D6A4F" w:rsidTr="00D509EE">
        <w:tc>
          <w:tcPr>
            <w:tcW w:w="6091" w:type="dxa"/>
          </w:tcPr>
          <w:p w14:paraId="6E9182DF" w14:textId="77777777" w:rsidR="001F1EC4" w:rsidRDefault="001F1EC4" w:rsidP="001F1EC4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การทำงานพิเศษ (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Outside employment or moonlighting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) </w:t>
            </w:r>
          </w:p>
          <w:p w14:paraId="4CCA9DE3" w14:textId="5F56872B" w:rsidR="001F1EC4" w:rsidRP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การที่เจ้าหน้าที่ไม่ทำงานได้รับมอบหมายจากองค์การบริหารส่วนตำบลอย่างเต็มที่ แต่เอาเวลาไปรับงานพิเศษอื่น ๆ ที่อยู่นอกเหนืออำนาจหน้าที่ที่ได้รับมอบหมายจากหน่วยงาน</w:t>
            </w:r>
          </w:p>
        </w:tc>
        <w:tc>
          <w:tcPr>
            <w:tcW w:w="863" w:type="dxa"/>
            <w:vAlign w:val="center"/>
          </w:tcPr>
          <w:p w14:paraId="1417EF06" w14:textId="36448281" w:rsidR="001F1EC4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  <w:vAlign w:val="center"/>
          </w:tcPr>
          <w:p w14:paraId="6A9A80DC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57215B30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608412D8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1F1EC4" w14:paraId="133C72DB" w14:textId="77777777" w:rsidTr="00D509EE">
        <w:tc>
          <w:tcPr>
            <w:tcW w:w="6091" w:type="dxa"/>
          </w:tcPr>
          <w:p w14:paraId="158C54AA" w14:textId="77777777" w:rsidR="001F1EC4" w:rsidRDefault="001F1EC4" w:rsidP="001F1EC4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การจัดซื้อจัดจ้าง</w:t>
            </w:r>
          </w:p>
          <w:p w14:paraId="4398C1A5" w14:textId="77777777" w:rsidR="001F1EC4" w:rsidRDefault="001F1EC4" w:rsidP="001F1EC4">
            <w:pPr>
              <w:tabs>
                <w:tab w:val="left" w:pos="1134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การกำหนดคุณลักษณะเฉพาะของวัสดุและครุภัณฑ์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Specification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ที่จัดซื้อจัดจ้างให้พวกพ้องได้เปรียบหรือชนะการประมูล</w:t>
            </w:r>
          </w:p>
          <w:p w14:paraId="16DF698E" w14:textId="5649A025" w:rsidR="001F1EC4" w:rsidRPr="001F1EC4" w:rsidRDefault="001F1EC4" w:rsidP="001F1EC4">
            <w:pPr>
              <w:tabs>
                <w:tab w:val="left" w:pos="567"/>
                <w:tab w:val="left" w:pos="1701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การปกปิดข้อมูลการจัดซื้อจัดจ้างต่อสาธารณะ เช่น การปิดประกาศการจัดซื้อจัดจ้าง หรือเผยแพร่ข้อมูลล่าช้า</w:t>
            </w:r>
          </w:p>
        </w:tc>
        <w:tc>
          <w:tcPr>
            <w:tcW w:w="863" w:type="dxa"/>
            <w:vAlign w:val="center"/>
          </w:tcPr>
          <w:p w14:paraId="55C95D09" w14:textId="77777777" w:rsidR="00D509EE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7668837B" w14:textId="77777777" w:rsidR="00D509EE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13E1332C" w14:textId="290315D0" w:rsidR="00D509EE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  <w:vAlign w:val="center"/>
          </w:tcPr>
          <w:p w14:paraId="7E857DB1" w14:textId="4D539BB3" w:rsidR="001F1EC4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  <w:p w14:paraId="7E4F8FFB" w14:textId="77777777" w:rsidR="00D509EE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174D682" w14:textId="6233F51F" w:rsidR="00D509EE" w:rsidRDefault="00D509EE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3A56038E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863" w:type="dxa"/>
            <w:vAlign w:val="center"/>
          </w:tcPr>
          <w:p w14:paraId="10D33F9F" w14:textId="77777777" w:rsidR="001F1EC4" w:rsidRDefault="001F1EC4" w:rsidP="00D509EE">
            <w:pPr>
              <w:tabs>
                <w:tab w:val="left" w:pos="567"/>
                <w:tab w:val="left" w:pos="1701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572073EB" w14:textId="77777777" w:rsidR="00E6323E" w:rsidRDefault="00E6323E" w:rsidP="00E6323E">
      <w:pPr>
        <w:tabs>
          <w:tab w:val="left" w:pos="567"/>
          <w:tab w:val="left" w:pos="1701"/>
        </w:tabs>
        <w:spacing w:after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003121FE" w14:textId="5D967B88" w:rsidR="00E6323E" w:rsidRDefault="002204A9" w:rsidP="00E6323E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2204A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เมทริกส์ระดับความเสี่ยง</w:t>
      </w:r>
    </w:p>
    <w:p w14:paraId="710DF209" w14:textId="7CE4FA5B" w:rsidR="002204A9" w:rsidRDefault="002204A9" w:rsidP="00E6323E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ค่าความเสี่ยงรวม คิดจากระดับความจำเป็นของการเฝ้าระวัง คูณ ระดับความรุนแรงของผลกระทบโดยมีเกณฑ์ดังนี้</w:t>
      </w:r>
    </w:p>
    <w:p w14:paraId="7765630D" w14:textId="22738285" w:rsidR="002204A9" w:rsidRDefault="002204A9" w:rsidP="00E6323E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3.1 ระดับความจำเป็นของการเฝ้าระวัง มีแนวทางในการพิจารณา ดังนี้</w:t>
      </w:r>
    </w:p>
    <w:p w14:paraId="57B0FDC4" w14:textId="77777777" w:rsidR="002204A9" w:rsidRDefault="002204A9" w:rsidP="002204A9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- ถ้าเป็นกิจกรรมหรือขั้นตอนหลักที่สำคัญของกระบวนงานนั้น ๆ (</w:t>
      </w:r>
      <w:r>
        <w:rPr>
          <w:rFonts w:ascii="TH SarabunIT๙" w:eastAsia="Cordia New" w:hAnsi="TH SarabunIT๙" w:cs="TH SarabunIT๙"/>
          <w:sz w:val="32"/>
          <w:szCs w:val="32"/>
        </w:rPr>
        <w:t>MUST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หมายถึง มีความจำเป็นสูงของการเฝ้าระวังความเสี่ยงการทุจริตที่ต้องทำการป้องกันไม่ดำเนินการไม่ได้ ค่าของ (</w:t>
      </w:r>
      <w:r>
        <w:rPr>
          <w:rFonts w:ascii="TH SarabunIT๙" w:eastAsia="Cordia New" w:hAnsi="TH SarabunIT๙" w:cs="TH SarabunIT๙"/>
          <w:sz w:val="32"/>
          <w:szCs w:val="32"/>
        </w:rPr>
        <w:t>MUST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คือ ค่าที่อยู่ใน ระดับ 3 หรือ 2</w:t>
      </w:r>
    </w:p>
    <w:p w14:paraId="4462F0C6" w14:textId="47FFC230" w:rsidR="002204A9" w:rsidRDefault="002204A9" w:rsidP="002204A9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- ถ้าเป็นกิจกรรมหรือขั้นตอนรองของกระบวนงานนั้น ๆ (</w:t>
      </w:r>
      <w:r>
        <w:rPr>
          <w:rFonts w:ascii="TH SarabunIT๙" w:eastAsia="Cordia New" w:hAnsi="TH SarabunIT๙" w:cs="TH SarabunIT๙"/>
          <w:sz w:val="32"/>
          <w:szCs w:val="32"/>
        </w:rPr>
        <w:t>SHOULD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หมายถึง มีความจำเป็นในการเฝ้าระวังความเสี่ยงการทุจริต ค่าของ (</w:t>
      </w:r>
      <w:r>
        <w:rPr>
          <w:rFonts w:ascii="TH SarabunIT๙" w:eastAsia="Cordia New" w:hAnsi="TH SarabunIT๙" w:cs="TH SarabunIT๙"/>
          <w:sz w:val="32"/>
          <w:szCs w:val="32"/>
        </w:rPr>
        <w:t>SHOULD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คือ ค่าที่อยู่ในระดับ 1</w:t>
      </w:r>
    </w:p>
    <w:tbl>
      <w:tblPr>
        <w:tblStyle w:val="TableGrid"/>
        <w:tblW w:w="9311" w:type="dxa"/>
        <w:tblLook w:val="04A0" w:firstRow="1" w:lastRow="0" w:firstColumn="1" w:lastColumn="0" w:noHBand="0" w:noVBand="1"/>
      </w:tblPr>
      <w:tblGrid>
        <w:gridCol w:w="5524"/>
        <w:gridCol w:w="1945"/>
        <w:gridCol w:w="1842"/>
      </w:tblGrid>
      <w:tr w:rsidR="0016631F" w14:paraId="7AD48539" w14:textId="77777777" w:rsidTr="0016631F">
        <w:tc>
          <w:tcPr>
            <w:tcW w:w="5524" w:type="dxa"/>
          </w:tcPr>
          <w:p w14:paraId="12E12819" w14:textId="27F5B0A1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โอกาส/ความเสี่ยงการทุจริต</w:t>
            </w:r>
          </w:p>
        </w:tc>
        <w:tc>
          <w:tcPr>
            <w:tcW w:w="1945" w:type="dxa"/>
          </w:tcPr>
          <w:p w14:paraId="7CD24567" w14:textId="77777777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กิจกรรมหรือขั้นตอน</w:t>
            </w:r>
          </w:p>
          <w:p w14:paraId="0C28AC4C" w14:textId="77777777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</w:p>
          <w:p w14:paraId="62CBF456" w14:textId="7D161CB7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MUST</w:t>
            </w:r>
          </w:p>
        </w:tc>
        <w:tc>
          <w:tcPr>
            <w:tcW w:w="1842" w:type="dxa"/>
          </w:tcPr>
          <w:p w14:paraId="2CCAEFE8" w14:textId="77777777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กิจกรรมหรือขั้นตอน</w:t>
            </w:r>
          </w:p>
          <w:p w14:paraId="006250C1" w14:textId="57D3E562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รอง</w:t>
            </w:r>
          </w:p>
          <w:p w14:paraId="45697C5B" w14:textId="76C9BED6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SHOULD</w:t>
            </w:r>
          </w:p>
        </w:tc>
      </w:tr>
      <w:tr w:rsidR="0016631F" w14:paraId="3429CD48" w14:textId="77777777" w:rsidTr="0016631F">
        <w:tc>
          <w:tcPr>
            <w:tcW w:w="5524" w:type="dxa"/>
          </w:tcPr>
          <w:p w14:paraId="20826C90" w14:textId="77777777" w:rsid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การจัดซื้อจัดจ้าง</w:t>
            </w:r>
          </w:p>
          <w:p w14:paraId="6655C29D" w14:textId="77777777" w:rsid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การกำหนดคุณลักษณะเฉพาะของวัสดุและครุภัณฑ์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Specification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ที่จัดซื้อจัดจ้างให้พวกพ้องได้เปรียบหรือชนะการประมูล</w:t>
            </w:r>
          </w:p>
          <w:p w14:paraId="4607D790" w14:textId="1B890443" w:rsidR="0016631F" w:rsidRP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45" w:type="dxa"/>
          </w:tcPr>
          <w:p w14:paraId="15C587F0" w14:textId="77777777" w:rsid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59A15A23" w14:textId="77777777" w:rsidR="00D509EE" w:rsidRDefault="00D509EE" w:rsidP="0016631F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35E592E5" w14:textId="452B4E4A" w:rsidR="00D509EE" w:rsidRDefault="00EC47D4" w:rsidP="0016631F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14:paraId="43411E07" w14:textId="77777777" w:rsidR="0016631F" w:rsidRDefault="0016631F" w:rsidP="0016631F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091D354F" w14:textId="77777777" w:rsidR="0016631F" w:rsidRDefault="0016631F" w:rsidP="0016631F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5D2FB07F" w14:textId="296750EA" w:rsidR="0016631F" w:rsidRDefault="0016631F" w:rsidP="0016631F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14:paraId="7B97E74A" w14:textId="77777777" w:rsidR="00EC47D4" w:rsidRDefault="00EC47D4" w:rsidP="0016631F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14:paraId="2E733C1E" w14:textId="4AC26A3F" w:rsidR="0016631F" w:rsidRDefault="0016631F" w:rsidP="0016631F">
      <w:pPr>
        <w:tabs>
          <w:tab w:val="left" w:pos="567"/>
          <w:tab w:val="left" w:pos="1701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3.2 ระดับความรุนแรงของผลกระทบ มีแนวทางในการพิจารณา ดังนี้</w:t>
      </w:r>
    </w:p>
    <w:p w14:paraId="15D61395" w14:textId="626EC6E6" w:rsidR="0016631F" w:rsidRDefault="0016631F" w:rsidP="0016631F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กิจกรรมหรือขั้นตอนการปฏิบัติงานนั้นเกี่ยวข้องกับ ผู้มีส่วนได้ส่วนเสีย 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Stakeholders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รวมถึงหน่วยงาน กำกับดูแล พันธมิตร ภาคีเครือข่าย ค่าอยู่ที่ 2 หรือ 3</w:t>
      </w:r>
    </w:p>
    <w:p w14:paraId="4ED14311" w14:textId="59BBE488" w:rsidR="0016631F" w:rsidRDefault="0016631F" w:rsidP="0016631F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กิจกรรมหรือขั้นตอนการปฏิบัติงานนั้นเกี่ยวข้องกับ ผลกระทบทางการเงิน รายได้ลดรายจ่ายเพิ่ม </w:t>
      </w:r>
      <w:r>
        <w:rPr>
          <w:rFonts w:ascii="TH SarabunIT๙" w:eastAsia="Cordia New" w:hAnsi="TH SarabunIT๙" w:cs="TH SarabunIT๙"/>
          <w:sz w:val="32"/>
          <w:szCs w:val="32"/>
        </w:rPr>
        <w:t>Financial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ค่าอยู่ที่ 2 หรือ 3</w:t>
      </w:r>
    </w:p>
    <w:p w14:paraId="183B11DF" w14:textId="4F319BEC" w:rsidR="0016631F" w:rsidRDefault="0016631F" w:rsidP="0016631F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กิจกรรมหรือขั้นตอนการปฏิบัติงานนั้นผลกระทบต่อผู้ใช้บริการ กลุ่มเป้าหมาย </w:t>
      </w:r>
      <w:r>
        <w:rPr>
          <w:rFonts w:ascii="TH SarabunIT๙" w:eastAsia="Cordia New" w:hAnsi="TH SarabunIT๙" w:cs="TH SarabunIT๙"/>
          <w:sz w:val="32"/>
          <w:szCs w:val="32"/>
        </w:rPr>
        <w:t>Customer</w:t>
      </w:r>
      <w:r w:rsidR="0031586C">
        <w:rPr>
          <w:rFonts w:ascii="TH SarabunIT๙" w:eastAsia="Cordia New" w:hAnsi="TH SarabunIT๙" w:cs="TH SarabunIT๙"/>
          <w:sz w:val="32"/>
          <w:szCs w:val="32"/>
        </w:rPr>
        <w:t>/User</w:t>
      </w:r>
      <w:r w:rsidR="003158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ค่าอยู่ที่ 2 หรือ 3</w:t>
      </w:r>
    </w:p>
    <w:p w14:paraId="3D379E67" w14:textId="0387366A" w:rsidR="0031586C" w:rsidRDefault="0031586C" w:rsidP="0016631F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กิจกรรมหรือขั้นตอนการปฏิบัติงานนั้นผลกระทบต่อกระบวนงานภายใน 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Internal Process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หรือกระทบ ด้านการเรียนรู้ องค์ความรู้ 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Learning &amp; Growth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ค่าอยู่ที่ 1 หรือ 2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7366"/>
        <w:gridCol w:w="2040"/>
      </w:tblGrid>
      <w:tr w:rsidR="00DB145D" w:rsidRPr="0016631F" w14:paraId="0FD373A5" w14:textId="77777777" w:rsidTr="00DB145D">
        <w:tc>
          <w:tcPr>
            <w:tcW w:w="7366" w:type="dxa"/>
          </w:tcPr>
          <w:p w14:paraId="35D793BC" w14:textId="77777777" w:rsidR="00DB145D" w:rsidRPr="0016631F" w:rsidRDefault="00DB145D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โอกาส/ความเสี่ยงการทุจริต</w:t>
            </w:r>
          </w:p>
        </w:tc>
        <w:tc>
          <w:tcPr>
            <w:tcW w:w="2040" w:type="dxa"/>
          </w:tcPr>
          <w:p w14:paraId="5CCF17DD" w14:textId="760CB915" w:rsidR="00DB145D" w:rsidRPr="0016631F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ระดับความรุนแรงของผลกระทบ</w:t>
            </w:r>
          </w:p>
        </w:tc>
      </w:tr>
      <w:tr w:rsidR="00DB145D" w14:paraId="1228D707" w14:textId="77777777" w:rsidTr="00DB145D">
        <w:tc>
          <w:tcPr>
            <w:tcW w:w="7366" w:type="dxa"/>
          </w:tcPr>
          <w:p w14:paraId="3E084C2B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การจัดซื้อจัดจ้าง</w:t>
            </w:r>
          </w:p>
          <w:p w14:paraId="5F5EF58C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การกำหนดคุณลักษณะเฉพาะของวัสดุและครุภัณฑ์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Specification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ที่จัดซื้อจัดจ้างให้พวกพ้องได้เปรียบหรือชนะการประมูล</w:t>
            </w:r>
          </w:p>
          <w:p w14:paraId="58FED339" w14:textId="0D90EA43" w:rsidR="00DB145D" w:rsidRPr="0016631F" w:rsidRDefault="00DB145D" w:rsidP="000E08D7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79403F70" w14:textId="77777777" w:rsidR="00EC47D4" w:rsidRDefault="00EC47D4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2FA29F8" w14:textId="0C2EC4CA" w:rsidR="00DB145D" w:rsidRDefault="00EC47D4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14:paraId="56417884" w14:textId="4EFAD416" w:rsidR="00DB145D" w:rsidRPr="00DB145D" w:rsidRDefault="00DB145D" w:rsidP="00DB145D">
      <w:pPr>
        <w:tabs>
          <w:tab w:val="left" w:pos="567"/>
          <w:tab w:val="left" w:pos="993"/>
        </w:tabs>
        <w:spacing w:before="240"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B145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DB145D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สรุปตารางเมทริกส์ระดับความเสี่ยง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4815"/>
        <w:gridCol w:w="1417"/>
        <w:gridCol w:w="1418"/>
        <w:gridCol w:w="1842"/>
      </w:tblGrid>
      <w:tr w:rsidR="00DB145D" w:rsidRPr="0016631F" w14:paraId="499C1B2F" w14:textId="77777777" w:rsidTr="00DB145D">
        <w:tc>
          <w:tcPr>
            <w:tcW w:w="4815" w:type="dxa"/>
          </w:tcPr>
          <w:p w14:paraId="528FA00E" w14:textId="77777777" w:rsidR="00DB145D" w:rsidRPr="0016631F" w:rsidRDefault="00DB145D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1663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โอกาส/ความเสี่ยงการทุจริต</w:t>
            </w:r>
          </w:p>
        </w:tc>
        <w:tc>
          <w:tcPr>
            <w:tcW w:w="1417" w:type="dxa"/>
          </w:tcPr>
          <w:p w14:paraId="14095418" w14:textId="77777777" w:rsidR="00DB145D" w:rsidRP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B145D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 xml:space="preserve">ระดับความจำเป็น </w:t>
            </w:r>
          </w:p>
          <w:p w14:paraId="66BE259A" w14:textId="6A171EE6" w:rsidR="00DB145D" w:rsidRP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B145D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ของการเฝ้าระวัง</w:t>
            </w:r>
          </w:p>
        </w:tc>
        <w:tc>
          <w:tcPr>
            <w:tcW w:w="1418" w:type="dxa"/>
          </w:tcPr>
          <w:p w14:paraId="34547966" w14:textId="77777777" w:rsidR="00DB145D" w:rsidRP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B145D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ระดับความรุนแรง</w:t>
            </w:r>
          </w:p>
          <w:p w14:paraId="5530EF58" w14:textId="6F386177" w:rsidR="00DB145D" w:rsidRP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DB145D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ของผลกระทบ</w:t>
            </w:r>
          </w:p>
        </w:tc>
        <w:tc>
          <w:tcPr>
            <w:tcW w:w="1842" w:type="dxa"/>
          </w:tcPr>
          <w:p w14:paraId="51BBD1D4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ค่าความเสี่ยงรวม</w:t>
            </w:r>
          </w:p>
          <w:p w14:paraId="0A85C9D1" w14:textId="10B18FF2" w:rsidR="00DB145D" w:rsidRP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ind w:left="-143" w:right="-168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DB145D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ความจำเป็น</w:t>
            </w:r>
            <w:r w:rsidRPr="00DB145D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  <w:t>x</w:t>
            </w:r>
            <w:r w:rsidRPr="00DB145D"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ความรุนแรง</w:t>
            </w:r>
          </w:p>
        </w:tc>
      </w:tr>
      <w:tr w:rsidR="00DB145D" w14:paraId="5231BED9" w14:textId="77777777" w:rsidTr="00DB145D">
        <w:tc>
          <w:tcPr>
            <w:tcW w:w="4815" w:type="dxa"/>
          </w:tcPr>
          <w:p w14:paraId="04CBC620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การจัดซื้อจัดจ้าง</w:t>
            </w:r>
          </w:p>
          <w:p w14:paraId="187C6A42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การกำหนดคุณลักษณะเฉพาะของวัสดุและครุภัณฑ์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Specification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ที่จัดซื้อจัดจ้างให้พวกพ้องได้เปรียบหรือชนะการประมูล</w:t>
            </w:r>
          </w:p>
          <w:p w14:paraId="78051507" w14:textId="30CEA586" w:rsidR="00DB145D" w:rsidRPr="0016631F" w:rsidRDefault="00DB145D" w:rsidP="000E08D7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2C16DEC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7604B071" w14:textId="61A2E99A" w:rsidR="00EC47D4" w:rsidRDefault="00EC47D4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14:paraId="12A47713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75411AC" w14:textId="4A78C6A1" w:rsidR="00EC47D4" w:rsidRDefault="00EC47D4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14:paraId="517A9220" w14:textId="77777777" w:rsidR="00DB145D" w:rsidRDefault="00DB145D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CF1C57B" w14:textId="6644C677" w:rsidR="00EC47D4" w:rsidRDefault="00EC47D4" w:rsidP="000E08D7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14:paraId="07A72CC2" w14:textId="49428BC5" w:rsidR="00DB145D" w:rsidRPr="00DB145D" w:rsidRDefault="00DB145D" w:rsidP="00DB145D">
      <w:pPr>
        <w:tabs>
          <w:tab w:val="left" w:pos="567"/>
          <w:tab w:val="left" w:pos="993"/>
        </w:tabs>
        <w:spacing w:before="240"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B145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DB145D">
        <w:rPr>
          <w:rFonts w:ascii="TH SarabunIT๙" w:eastAsia="Cordia New" w:hAnsi="TH SarabunIT๙" w:cs="TH SarabunIT๙"/>
          <w:b/>
          <w:bCs/>
          <w:sz w:val="32"/>
          <w:szCs w:val="32"/>
        </w:rPr>
        <w:t>Risk Matrix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1466"/>
        <w:gridCol w:w="1466"/>
        <w:gridCol w:w="1467"/>
      </w:tblGrid>
      <w:tr w:rsidR="00DB145D" w14:paraId="4D497AAB" w14:textId="77777777" w:rsidTr="00DB145D">
        <w:trPr>
          <w:jc w:val="center"/>
        </w:trPr>
        <w:tc>
          <w:tcPr>
            <w:tcW w:w="3539" w:type="dxa"/>
          </w:tcPr>
          <w:p w14:paraId="4C1E52CE" w14:textId="042375BB" w:rsidR="00DB145D" w:rsidRDefault="00DB145D" w:rsidP="00DB145D">
            <w:pPr>
              <w:tabs>
                <w:tab w:val="left" w:pos="567"/>
                <w:tab w:val="left" w:pos="993"/>
              </w:tabs>
              <w:spacing w:after="0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6833D0" wp14:editId="34F62472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-2540</wp:posOffset>
                      </wp:positionV>
                      <wp:extent cx="2255520" cy="80010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5520" cy="800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DEDDFC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-.2pt" to="172.0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ความจำเป็นของการเฝ้าระวัง</w:t>
            </w:r>
          </w:p>
          <w:p w14:paraId="07C37F86" w14:textId="77777777" w:rsidR="00DB145D" w:rsidRDefault="00DB145D" w:rsidP="00DB145D">
            <w:pPr>
              <w:tabs>
                <w:tab w:val="left" w:pos="567"/>
                <w:tab w:val="left" w:pos="993"/>
              </w:tabs>
              <w:spacing w:after="0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64B49C89" w14:textId="52454E90" w:rsidR="00DB145D" w:rsidRDefault="00DB145D" w:rsidP="00DB145D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ความรุนแรงของผลกระทบ</w:t>
            </w:r>
          </w:p>
        </w:tc>
        <w:tc>
          <w:tcPr>
            <w:tcW w:w="1466" w:type="dxa"/>
            <w:vAlign w:val="center"/>
          </w:tcPr>
          <w:p w14:paraId="7FE611BA" w14:textId="61E0FEE8" w:rsidR="00DB145D" w:rsidRPr="00D800AA" w:rsidRDefault="00DB145D" w:rsidP="00DB145D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40"/>
                <w:szCs w:val="40"/>
              </w:rPr>
            </w:pPr>
            <w:r w:rsidRPr="00D800AA">
              <w:rPr>
                <w:rFonts w:ascii="TH SarabunIT๙" w:eastAsia="Cordia New" w:hAnsi="TH SarabunIT๙" w:cs="TH SarabunIT๙" w:hint="cs"/>
                <w:b/>
                <w:bCs/>
                <w:sz w:val="40"/>
                <w:szCs w:val="40"/>
                <w:cs/>
              </w:rPr>
              <w:t>1</w:t>
            </w:r>
          </w:p>
        </w:tc>
        <w:tc>
          <w:tcPr>
            <w:tcW w:w="1466" w:type="dxa"/>
            <w:vAlign w:val="center"/>
          </w:tcPr>
          <w:p w14:paraId="3843043B" w14:textId="0565E81D" w:rsidR="00DB145D" w:rsidRPr="00D800AA" w:rsidRDefault="00DB145D" w:rsidP="00DB145D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40"/>
                <w:szCs w:val="40"/>
              </w:rPr>
            </w:pPr>
            <w:r w:rsidRPr="00D800AA">
              <w:rPr>
                <w:rFonts w:ascii="TH SarabunIT๙" w:eastAsia="Cordia New" w:hAnsi="TH SarabunIT๙" w:cs="TH SarabunIT๙" w:hint="cs"/>
                <w:b/>
                <w:bCs/>
                <w:sz w:val="40"/>
                <w:szCs w:val="40"/>
                <w:cs/>
              </w:rPr>
              <w:t>2</w:t>
            </w:r>
          </w:p>
        </w:tc>
        <w:tc>
          <w:tcPr>
            <w:tcW w:w="1467" w:type="dxa"/>
            <w:vAlign w:val="center"/>
          </w:tcPr>
          <w:p w14:paraId="7E06286B" w14:textId="3186525D" w:rsidR="00DB145D" w:rsidRPr="00D800AA" w:rsidRDefault="00DB145D" w:rsidP="00DB145D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40"/>
                <w:szCs w:val="40"/>
              </w:rPr>
            </w:pPr>
            <w:r w:rsidRPr="00D800AA">
              <w:rPr>
                <w:rFonts w:ascii="TH SarabunIT๙" w:eastAsia="Cordia New" w:hAnsi="TH SarabunIT๙" w:cs="TH SarabunIT๙" w:hint="cs"/>
                <w:b/>
                <w:bCs/>
                <w:sz w:val="40"/>
                <w:szCs w:val="40"/>
                <w:cs/>
              </w:rPr>
              <w:t>3</w:t>
            </w:r>
          </w:p>
        </w:tc>
      </w:tr>
      <w:tr w:rsidR="00DB145D" w14:paraId="4F7B1291" w14:textId="77777777" w:rsidTr="00EC47D4">
        <w:trPr>
          <w:jc w:val="center"/>
        </w:trPr>
        <w:tc>
          <w:tcPr>
            <w:tcW w:w="3539" w:type="dxa"/>
            <w:vAlign w:val="center"/>
          </w:tcPr>
          <w:p w14:paraId="16F3DE3F" w14:textId="7612E115" w:rsidR="00DB145D" w:rsidRPr="00D800AA" w:rsidRDefault="00D800AA" w:rsidP="00DB145D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1466" w:type="dxa"/>
            <w:shd w:val="clear" w:color="auto" w:fill="FFFF00"/>
            <w:vAlign w:val="center"/>
          </w:tcPr>
          <w:p w14:paraId="24A1CE7C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66" w:type="dxa"/>
            <w:shd w:val="clear" w:color="auto" w:fill="F4B083" w:themeFill="accent2" w:themeFillTint="99"/>
            <w:vAlign w:val="center"/>
          </w:tcPr>
          <w:p w14:paraId="6E7B3C57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67" w:type="dxa"/>
            <w:shd w:val="clear" w:color="auto" w:fill="FF0000"/>
            <w:vAlign w:val="center"/>
          </w:tcPr>
          <w:p w14:paraId="08C6D8E2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DB145D" w14:paraId="53D3DFCB" w14:textId="77777777" w:rsidTr="00EC47D4">
        <w:trPr>
          <w:jc w:val="center"/>
        </w:trPr>
        <w:tc>
          <w:tcPr>
            <w:tcW w:w="3539" w:type="dxa"/>
            <w:vAlign w:val="center"/>
          </w:tcPr>
          <w:p w14:paraId="3F8434EB" w14:textId="67092258" w:rsidR="00DB145D" w:rsidRPr="00D800AA" w:rsidRDefault="00D800AA" w:rsidP="00DB145D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6"/>
                <w:szCs w:val="36"/>
              </w:rPr>
            </w:pPr>
            <w:r w:rsidRPr="00D800AA">
              <w:rPr>
                <w:rFonts w:ascii="TH SarabunIT๙" w:eastAsia="Cordia New" w:hAnsi="TH SarabunIT๙" w:cs="TH SarabunIT๙" w:hint="cs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1466" w:type="dxa"/>
            <w:shd w:val="clear" w:color="auto" w:fill="92D050"/>
            <w:vAlign w:val="center"/>
          </w:tcPr>
          <w:p w14:paraId="4DEEF8F5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66" w:type="dxa"/>
            <w:shd w:val="clear" w:color="auto" w:fill="FFFF00"/>
            <w:vAlign w:val="center"/>
          </w:tcPr>
          <w:p w14:paraId="63D1A3D2" w14:textId="777EB232" w:rsidR="00DB145D" w:rsidRDefault="00EC47D4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52"/>
            </w:r>
          </w:p>
        </w:tc>
        <w:tc>
          <w:tcPr>
            <w:tcW w:w="1467" w:type="dxa"/>
            <w:shd w:val="clear" w:color="auto" w:fill="F4B083" w:themeFill="accent2" w:themeFillTint="99"/>
            <w:vAlign w:val="center"/>
          </w:tcPr>
          <w:p w14:paraId="7C86A0CD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DB145D" w14:paraId="2CD7384D" w14:textId="77777777" w:rsidTr="00EC47D4">
        <w:trPr>
          <w:jc w:val="center"/>
        </w:trPr>
        <w:tc>
          <w:tcPr>
            <w:tcW w:w="3539" w:type="dxa"/>
            <w:vAlign w:val="center"/>
          </w:tcPr>
          <w:p w14:paraId="023D4A63" w14:textId="56A097EB" w:rsidR="00DB145D" w:rsidRPr="00D800AA" w:rsidRDefault="00D800AA" w:rsidP="00DB145D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1466" w:type="dxa"/>
            <w:shd w:val="clear" w:color="auto" w:fill="92D050"/>
            <w:vAlign w:val="center"/>
          </w:tcPr>
          <w:p w14:paraId="045B7110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66" w:type="dxa"/>
            <w:shd w:val="clear" w:color="auto" w:fill="92D050"/>
            <w:vAlign w:val="center"/>
          </w:tcPr>
          <w:p w14:paraId="430D3607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67" w:type="dxa"/>
            <w:shd w:val="clear" w:color="auto" w:fill="FFFF00"/>
            <w:vAlign w:val="center"/>
          </w:tcPr>
          <w:p w14:paraId="6CDE7263" w14:textId="77777777" w:rsidR="00DB145D" w:rsidRDefault="00DB145D" w:rsidP="00EC47D4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2632CF2D" w14:textId="4E141029" w:rsidR="00EC47D4" w:rsidRDefault="00EC47D4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ความเสี่ยงอยู่ในระดับ ปานกลาง (ในระบบการควบคุมภายใน)</w:t>
      </w:r>
    </w:p>
    <w:p w14:paraId="72BCCE35" w14:textId="77777777" w:rsidR="00EC47D4" w:rsidRDefault="00EC47D4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48520673" w14:textId="77777777" w:rsidR="00EC47D4" w:rsidRDefault="00EC47D4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3E04AA90" w14:textId="77777777" w:rsidR="00EC47D4" w:rsidRDefault="00EC47D4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18F8D724" w14:textId="0DCE4A4A" w:rsidR="00DB145D" w:rsidRDefault="00D800AA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800A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>4.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การประเมินการควบคุมความเสี่ยง</w:t>
      </w:r>
    </w:p>
    <w:p w14:paraId="53CBEE9D" w14:textId="310D33E3" w:rsidR="00D800AA" w:rsidRDefault="00D800AA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เกณฑ์คุณภาพการจัดการ จะแบ่งออกเป็น 3 ระดับ ดังนี้</w:t>
      </w:r>
    </w:p>
    <w:p w14:paraId="628C550B" w14:textId="65391078" w:rsidR="00D800AA" w:rsidRDefault="00D800AA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ดี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จัดการได้ทันที ทุกครั้งที่เกิดความเสี่ยง ไม่กระทบถึงผู้ใช้บริการ/ผู้รับมอบผลงาน องค์กรไม่มีผลเสียทางการเงิน ไม่มีรายจ่ายเพิ่ม</w:t>
      </w:r>
    </w:p>
    <w:p w14:paraId="5939C31A" w14:textId="2E68F852" w:rsidR="00D800AA" w:rsidRDefault="00D800AA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พอใช้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จัดการได้โดยส่วนใหญ่ มีบางครั้งยังจัดการไม่ได้ กระทบถึงผู้ใช้บริการ/ผู้รับมอบผลงานองค์กร แต่ ยอมรับได้ มีความเข้าใจ</w:t>
      </w:r>
    </w:p>
    <w:p w14:paraId="0C0B1BF0" w14:textId="18F6E078" w:rsidR="00D800AA" w:rsidRDefault="00D800AA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อ่อน  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: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จัดการไม่ได้ หรือได้เพียงส่วนน้อย การจัดการเพิ่มเกิดจากรายจ่าย มีผลกระทบถึงผู้ใช้บริการ/ผู้รับมอบ ผลงานและยอมรับไม่ได้ ไม่มีความเข้าใจ</w:t>
      </w:r>
    </w:p>
    <w:tbl>
      <w:tblPr>
        <w:tblStyle w:val="TableGrid"/>
        <w:tblW w:w="9240" w:type="dxa"/>
        <w:tblLook w:val="04A0" w:firstRow="1" w:lastRow="0" w:firstColumn="1" w:lastColumn="0" w:noHBand="0" w:noVBand="1"/>
      </w:tblPr>
      <w:tblGrid>
        <w:gridCol w:w="4248"/>
        <w:gridCol w:w="1023"/>
        <w:gridCol w:w="1276"/>
        <w:gridCol w:w="1418"/>
        <w:gridCol w:w="1275"/>
      </w:tblGrid>
      <w:tr w:rsidR="00D800AA" w14:paraId="18E3509B" w14:textId="77777777" w:rsidTr="00D509EE">
        <w:tc>
          <w:tcPr>
            <w:tcW w:w="4248" w:type="dxa"/>
            <w:vMerge w:val="restart"/>
            <w:vAlign w:val="center"/>
          </w:tcPr>
          <w:p w14:paraId="4472B03F" w14:textId="211AE9A8" w:rsidR="00D800AA" w:rsidRP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D509E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โอกาส/ความเสี่ยงการทุจริต</w:t>
            </w:r>
          </w:p>
        </w:tc>
        <w:tc>
          <w:tcPr>
            <w:tcW w:w="1023" w:type="dxa"/>
            <w:vMerge w:val="restart"/>
            <w:vAlign w:val="center"/>
          </w:tcPr>
          <w:p w14:paraId="7EE04523" w14:textId="09B4C91C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D509E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คุณภาพการจัดการ</w:t>
            </w:r>
          </w:p>
        </w:tc>
        <w:tc>
          <w:tcPr>
            <w:tcW w:w="3969" w:type="dxa"/>
            <w:gridSpan w:val="3"/>
            <w:vAlign w:val="center"/>
          </w:tcPr>
          <w:p w14:paraId="68301D5C" w14:textId="5F310C7E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D509EE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ค่าประเมินการควบคุมความเสี่ยงการทุจริต</w:t>
            </w:r>
          </w:p>
        </w:tc>
      </w:tr>
      <w:tr w:rsidR="00D800AA" w14:paraId="3F17D5B3" w14:textId="77777777" w:rsidTr="00D509EE">
        <w:tc>
          <w:tcPr>
            <w:tcW w:w="4248" w:type="dxa"/>
            <w:vMerge/>
            <w:vAlign w:val="center"/>
          </w:tcPr>
          <w:p w14:paraId="6397F949" w14:textId="77777777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  <w:vMerge/>
            <w:vAlign w:val="center"/>
          </w:tcPr>
          <w:p w14:paraId="58436173" w14:textId="77777777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BFE6341" w14:textId="4C02C80C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509EE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ค่าความเสี่ยงระดับต่ำ</w:t>
            </w:r>
          </w:p>
        </w:tc>
        <w:tc>
          <w:tcPr>
            <w:tcW w:w="1418" w:type="dxa"/>
            <w:vAlign w:val="center"/>
          </w:tcPr>
          <w:p w14:paraId="59326C5C" w14:textId="3FAB1AF6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509EE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ค่าความเสี่ยงระดับปานกลาง</w:t>
            </w:r>
          </w:p>
        </w:tc>
        <w:tc>
          <w:tcPr>
            <w:tcW w:w="1275" w:type="dxa"/>
            <w:vAlign w:val="center"/>
          </w:tcPr>
          <w:p w14:paraId="7E73E4A7" w14:textId="2FF7C7E9" w:rsidR="00D800AA" w:rsidRPr="00D509EE" w:rsidRDefault="00D800AA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509EE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ค่าความเสี่ยงระดับสูง</w:t>
            </w:r>
          </w:p>
        </w:tc>
      </w:tr>
      <w:tr w:rsidR="00D509EE" w14:paraId="050C532F" w14:textId="77777777" w:rsidTr="00D800AA">
        <w:tc>
          <w:tcPr>
            <w:tcW w:w="4248" w:type="dxa"/>
          </w:tcPr>
          <w:p w14:paraId="54A7B93F" w14:textId="77777777" w:rsid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การจัดซื้อจัดจ้าง</w:t>
            </w:r>
          </w:p>
          <w:p w14:paraId="417A9634" w14:textId="77777777" w:rsid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 การกำหนดคุณลักษณะเฉพาะของวัสดุและครุภัณฑ์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Specification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ที่จัดซื้อจัดจ้างให้พวกพ้องได้เปรียบหรือชนะการประมูล</w:t>
            </w:r>
          </w:p>
          <w:p w14:paraId="106E17C3" w14:textId="503FB4E0" w:rsidR="00D509EE" w:rsidRP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23" w:type="dxa"/>
          </w:tcPr>
          <w:p w14:paraId="3340D3B9" w14:textId="77777777" w:rsid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6A923E3F" w14:textId="0641E4EA" w:rsidR="00EC47D4" w:rsidRDefault="00EC47D4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ดี</w:t>
            </w:r>
          </w:p>
        </w:tc>
        <w:tc>
          <w:tcPr>
            <w:tcW w:w="1276" w:type="dxa"/>
          </w:tcPr>
          <w:p w14:paraId="076AEFC0" w14:textId="77777777" w:rsid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C31AF46" w14:textId="77777777" w:rsid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C7C4BB4" w14:textId="591DE03A" w:rsidR="00EC47D4" w:rsidRDefault="00EC47D4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3770FFA6" w14:textId="77777777" w:rsidR="00D509EE" w:rsidRDefault="00D509EE" w:rsidP="00D509EE">
            <w:pPr>
              <w:tabs>
                <w:tab w:val="left" w:pos="567"/>
                <w:tab w:val="left" w:pos="993"/>
              </w:tabs>
              <w:spacing w:after="0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14:paraId="520E2B3E" w14:textId="26CDA494" w:rsidR="00D800AA" w:rsidRDefault="00D509EE" w:rsidP="00D509EE">
      <w:pPr>
        <w:tabs>
          <w:tab w:val="left" w:pos="567"/>
          <w:tab w:val="left" w:pos="993"/>
        </w:tabs>
        <w:spacing w:before="240" w:after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แผนบริหารความเสี่ยง</w:t>
      </w:r>
    </w:p>
    <w:p w14:paraId="3A2F8ECB" w14:textId="13CAB3D5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องค์การบริหารส่วนตำบลช่องสะแก ได้กำหนดมาตรการภายในเพื่อส่งเสริมความโปร่งใสและป้องกันการทุจริตประจำปี 2563 จำนวน 7 มาตรการ ได้แก่</w:t>
      </w:r>
    </w:p>
    <w:p w14:paraId="6261B2D1" w14:textId="5276AD43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1. มาตรการเผยแพร่ข้อมูลต่อสาธารณะ</w:t>
      </w:r>
    </w:p>
    <w:p w14:paraId="2DE1B995" w14:textId="101FE39D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2. มาตรการให้ผู้มีส่วนได้ส่วนเสียมีส่วนร่วม</w:t>
      </w:r>
    </w:p>
    <w:p w14:paraId="326BC37F" w14:textId="35146982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3. มาตรการส่งเสริมความโปร่งใสในการจัดซื้อจัดจ้าง</w:t>
      </w:r>
    </w:p>
    <w:p w14:paraId="6B206B27" w14:textId="714FD141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4. มาตรการจัดการเรื่องร้องเรียนการทุจริตและประพฤติมิชอบของเจ้าหน้าที่</w:t>
      </w:r>
    </w:p>
    <w:p w14:paraId="1E1B9251" w14:textId="365183BA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5. มาตรการป้องกันการรับสินบน</w:t>
      </w:r>
    </w:p>
    <w:p w14:paraId="70373608" w14:textId="22BEEF9C" w:rsid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6. มาตรการป้องกันการขัดกันระหว่างผลประโยชน์ส่วนตนกับผลประโยชน์ส่วนรวม</w:t>
      </w:r>
    </w:p>
    <w:p w14:paraId="11FAE6C7" w14:textId="443E84F8" w:rsidR="00D509EE" w:rsidRPr="00D509EE" w:rsidRDefault="00D509EE" w:rsidP="00D509EE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7. มาตรการตรวจสอบการใช้ดุลยพินิจ</w:t>
      </w:r>
    </w:p>
    <w:p w14:paraId="33D832E6" w14:textId="2D8006EB" w:rsidR="00D800AA" w:rsidRDefault="00D800AA" w:rsidP="00DB145D">
      <w:pPr>
        <w:tabs>
          <w:tab w:val="left" w:pos="567"/>
          <w:tab w:val="left" w:pos="993"/>
        </w:tabs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14:paraId="239643A2" w14:textId="606DCC71" w:rsidR="00D509EE" w:rsidRPr="00D800AA" w:rsidRDefault="00D509EE" w:rsidP="00D509EE">
      <w:pPr>
        <w:tabs>
          <w:tab w:val="left" w:pos="567"/>
          <w:tab w:val="left" w:pos="993"/>
        </w:tabs>
        <w:spacing w:after="0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**********************</w:t>
      </w:r>
    </w:p>
    <w:sectPr w:rsidR="00D509EE" w:rsidRPr="00D800AA" w:rsidSect="00D509EE">
      <w:pgSz w:w="11906" w:h="16838" w:code="9"/>
      <w:pgMar w:top="1134" w:right="1418" w:bottom="1135" w:left="1440" w:header="709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40D55"/>
    <w:multiLevelType w:val="hybridMultilevel"/>
    <w:tmpl w:val="3A16B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41B2B"/>
    <w:multiLevelType w:val="hybridMultilevel"/>
    <w:tmpl w:val="829E78C8"/>
    <w:lvl w:ilvl="0" w:tplc="73D8AFAA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118DB"/>
    <w:multiLevelType w:val="hybridMultilevel"/>
    <w:tmpl w:val="FE409C22"/>
    <w:lvl w:ilvl="0" w:tplc="E00AA0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64EC74D1"/>
    <w:multiLevelType w:val="hybridMultilevel"/>
    <w:tmpl w:val="5520093C"/>
    <w:lvl w:ilvl="0" w:tplc="F3EA12C4">
      <w:start w:val="3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D26486"/>
    <w:multiLevelType w:val="hybridMultilevel"/>
    <w:tmpl w:val="E984E94A"/>
    <w:lvl w:ilvl="0" w:tplc="B4D8577E">
      <w:numFmt w:val="bullet"/>
      <w:lvlText w:val="-"/>
      <w:lvlJc w:val="left"/>
      <w:pPr>
        <w:ind w:left="934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760"/>
    <w:rsid w:val="0016631F"/>
    <w:rsid w:val="001F1EC4"/>
    <w:rsid w:val="001F3D14"/>
    <w:rsid w:val="00213B16"/>
    <w:rsid w:val="002204A9"/>
    <w:rsid w:val="002815F5"/>
    <w:rsid w:val="0031586C"/>
    <w:rsid w:val="00332EB4"/>
    <w:rsid w:val="004C6773"/>
    <w:rsid w:val="005634E5"/>
    <w:rsid w:val="005F758F"/>
    <w:rsid w:val="00654760"/>
    <w:rsid w:val="00796495"/>
    <w:rsid w:val="008C6141"/>
    <w:rsid w:val="008D0857"/>
    <w:rsid w:val="009516CF"/>
    <w:rsid w:val="009F4A3F"/>
    <w:rsid w:val="00B051E1"/>
    <w:rsid w:val="00BE1022"/>
    <w:rsid w:val="00D509EE"/>
    <w:rsid w:val="00D800AA"/>
    <w:rsid w:val="00D94BCD"/>
    <w:rsid w:val="00DB145D"/>
    <w:rsid w:val="00E6323E"/>
    <w:rsid w:val="00EC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9DCC17B"/>
  <w15:chartTrackingRefBased/>
  <w15:docId w15:val="{686E3123-0EA5-450D-A9C1-45412823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760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760"/>
    <w:pPr>
      <w:ind w:left="720"/>
      <w:contextualSpacing/>
    </w:pPr>
  </w:style>
  <w:style w:type="paragraph" w:customStyle="1" w:styleId="Default">
    <w:name w:val="Default"/>
    <w:rsid w:val="00654760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65476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654760"/>
    <w:rPr>
      <w:rFonts w:ascii="Cordia New" w:eastAsia="Cordia New" w:hAnsi="Cordia New" w:cs="Angsana New"/>
      <w:b/>
      <w:bCs/>
      <w:sz w:val="40"/>
      <w:szCs w:val="40"/>
    </w:rPr>
  </w:style>
  <w:style w:type="table" w:styleId="TableGrid">
    <w:name w:val="Table Grid"/>
    <w:basedOn w:val="TableNormal"/>
    <w:uiPriority w:val="39"/>
    <w:rsid w:val="005F758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พฤฒิพงษ์ แย้มเกสร</dc:creator>
  <cp:keywords/>
  <dc:description/>
  <cp:lastModifiedBy>pruitipong yamkesorn</cp:lastModifiedBy>
  <cp:revision>3</cp:revision>
  <dcterms:created xsi:type="dcterms:W3CDTF">2024-10-21T08:50:00Z</dcterms:created>
  <dcterms:modified xsi:type="dcterms:W3CDTF">2024-10-21T08:52:00Z</dcterms:modified>
</cp:coreProperties>
</file>